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F0C8B" w14:textId="77777777" w:rsidR="00F02C69" w:rsidRPr="00116E73" w:rsidRDefault="00F02C69" w:rsidP="00F02C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6E73">
        <w:rPr>
          <w:rFonts w:ascii="Times New Roman" w:hAnsi="Times New Roman" w:cs="Times New Roman"/>
          <w:sz w:val="24"/>
          <w:szCs w:val="24"/>
        </w:rPr>
        <w:t>OSNOVNA ŠKOLA STARI JANKOVCI</w:t>
      </w:r>
    </w:p>
    <w:p w14:paraId="7B0123E2" w14:textId="77777777" w:rsidR="00F02C69" w:rsidRPr="00E20121" w:rsidRDefault="00F02C69" w:rsidP="00F02C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0121">
        <w:rPr>
          <w:rFonts w:ascii="Times New Roman" w:hAnsi="Times New Roman" w:cs="Times New Roman"/>
          <w:sz w:val="24"/>
          <w:szCs w:val="24"/>
        </w:rPr>
        <w:t xml:space="preserve">NASELJE RUĐERA BOŠKOVIĆA 1, </w:t>
      </w:r>
    </w:p>
    <w:p w14:paraId="75CA8AD0" w14:textId="77777777" w:rsidR="00F02C69" w:rsidRPr="00E20121" w:rsidRDefault="00F02C69" w:rsidP="00F02C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0121">
        <w:rPr>
          <w:rFonts w:ascii="Times New Roman" w:hAnsi="Times New Roman" w:cs="Times New Roman"/>
          <w:sz w:val="24"/>
          <w:szCs w:val="24"/>
        </w:rPr>
        <w:t>STARI JANKOVCI</w:t>
      </w:r>
    </w:p>
    <w:p w14:paraId="4CB270D4" w14:textId="77777777" w:rsidR="006466B5" w:rsidRDefault="006466B5" w:rsidP="00F02C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D1545E" w14:textId="3C9683C7" w:rsidR="00F02C69" w:rsidRPr="00E20121" w:rsidRDefault="00F02C69" w:rsidP="00F02C6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20121">
        <w:rPr>
          <w:rFonts w:ascii="Times New Roman" w:hAnsi="Times New Roman" w:cs="Times New Roman"/>
          <w:sz w:val="24"/>
          <w:szCs w:val="24"/>
          <w:lang w:val="hr-HR"/>
        </w:rPr>
        <w:t xml:space="preserve">Stari Jankovci, </w:t>
      </w:r>
      <w:r w:rsidR="00AF554C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6D06EA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E20121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A115D4">
        <w:rPr>
          <w:rFonts w:ascii="Times New Roman" w:hAnsi="Times New Roman" w:cs="Times New Roman"/>
          <w:sz w:val="24"/>
          <w:szCs w:val="24"/>
          <w:lang w:val="hr-HR"/>
        </w:rPr>
        <w:t>ožujka</w:t>
      </w:r>
      <w:r w:rsidRPr="00E20121">
        <w:rPr>
          <w:rFonts w:ascii="Times New Roman" w:hAnsi="Times New Roman" w:cs="Times New Roman"/>
          <w:sz w:val="24"/>
          <w:szCs w:val="24"/>
          <w:lang w:val="hr-HR"/>
        </w:rPr>
        <w:t xml:space="preserve"> 202</w:t>
      </w:r>
      <w:r w:rsidR="00AF554C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E20121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EB557A" w:rsidRPr="00E20121">
        <w:rPr>
          <w:rFonts w:ascii="Times New Roman" w:hAnsi="Times New Roman" w:cs="Times New Roman"/>
          <w:sz w:val="24"/>
          <w:szCs w:val="24"/>
          <w:lang w:val="hr-HR"/>
        </w:rPr>
        <w:t>g</w:t>
      </w:r>
      <w:r w:rsidRPr="00E20121">
        <w:rPr>
          <w:rFonts w:ascii="Times New Roman" w:hAnsi="Times New Roman" w:cs="Times New Roman"/>
          <w:sz w:val="24"/>
          <w:szCs w:val="24"/>
          <w:lang w:val="hr-HR"/>
        </w:rPr>
        <w:t>odine</w:t>
      </w:r>
    </w:p>
    <w:p w14:paraId="3F9E8393" w14:textId="77777777" w:rsidR="00F02C69" w:rsidRPr="00E20121" w:rsidRDefault="00F02C69" w:rsidP="00F02C6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F2A67C2" w14:textId="77777777" w:rsidR="00F02C69" w:rsidRPr="00E20121" w:rsidRDefault="00F02C69" w:rsidP="00F02C6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8E76464" w14:textId="77777777" w:rsidR="00411365" w:rsidRPr="00BB660C" w:rsidRDefault="00F02C69" w:rsidP="00AB64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hr-HR"/>
        </w:rPr>
      </w:pPr>
      <w:r w:rsidRPr="00BB660C">
        <w:rPr>
          <w:rFonts w:ascii="Times New Roman" w:hAnsi="Times New Roman" w:cs="Times New Roman"/>
          <w:b/>
          <w:sz w:val="28"/>
          <w:szCs w:val="24"/>
          <w:lang w:val="hr-HR"/>
        </w:rPr>
        <w:t xml:space="preserve">Obrazloženje </w:t>
      </w:r>
      <w:r w:rsidR="00AB640F" w:rsidRPr="00BB660C">
        <w:rPr>
          <w:rFonts w:ascii="Times New Roman" w:hAnsi="Times New Roman" w:cs="Times New Roman"/>
          <w:b/>
          <w:sz w:val="28"/>
          <w:szCs w:val="24"/>
          <w:lang w:val="hr-HR"/>
        </w:rPr>
        <w:t>g</w:t>
      </w:r>
      <w:r w:rsidRPr="00BB660C">
        <w:rPr>
          <w:rFonts w:ascii="Times New Roman" w:hAnsi="Times New Roman" w:cs="Times New Roman"/>
          <w:b/>
          <w:sz w:val="28"/>
          <w:szCs w:val="24"/>
          <w:lang w:val="hr-HR"/>
        </w:rPr>
        <w:t>odišnjeg izvještaja o izvršenju financijskog plana</w:t>
      </w:r>
    </w:p>
    <w:p w14:paraId="70B1BB9B" w14:textId="05E945D0" w:rsidR="00F02C69" w:rsidRPr="00BB660C" w:rsidRDefault="00F02C69" w:rsidP="00AB64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hr-HR"/>
        </w:rPr>
      </w:pPr>
      <w:r w:rsidRPr="00BB660C">
        <w:rPr>
          <w:rFonts w:ascii="Times New Roman" w:hAnsi="Times New Roman" w:cs="Times New Roman"/>
          <w:b/>
          <w:sz w:val="28"/>
          <w:szCs w:val="24"/>
          <w:lang w:val="hr-HR"/>
        </w:rPr>
        <w:t xml:space="preserve"> </w:t>
      </w:r>
      <w:r w:rsidR="00411365" w:rsidRPr="00BB660C">
        <w:rPr>
          <w:rFonts w:ascii="Times New Roman" w:hAnsi="Times New Roman" w:cs="Times New Roman"/>
          <w:b/>
          <w:sz w:val="28"/>
          <w:szCs w:val="24"/>
          <w:lang w:val="hr-HR"/>
        </w:rPr>
        <w:t>za 202</w:t>
      </w:r>
      <w:r w:rsidR="00AF554C">
        <w:rPr>
          <w:rFonts w:ascii="Times New Roman" w:hAnsi="Times New Roman" w:cs="Times New Roman"/>
          <w:b/>
          <w:sz w:val="28"/>
          <w:szCs w:val="24"/>
          <w:lang w:val="hr-HR"/>
        </w:rPr>
        <w:t>5</w:t>
      </w:r>
      <w:r w:rsidR="00411365" w:rsidRPr="00BB660C">
        <w:rPr>
          <w:rFonts w:ascii="Times New Roman" w:hAnsi="Times New Roman" w:cs="Times New Roman"/>
          <w:b/>
          <w:sz w:val="28"/>
          <w:szCs w:val="24"/>
          <w:lang w:val="hr-HR"/>
        </w:rPr>
        <w:t>. godinu</w:t>
      </w:r>
    </w:p>
    <w:p w14:paraId="6D771833" w14:textId="77777777" w:rsidR="00F02C69" w:rsidRPr="00BB660C" w:rsidRDefault="00F02C69" w:rsidP="00F02C69">
      <w:pPr>
        <w:spacing w:after="0"/>
        <w:jc w:val="both"/>
        <w:rPr>
          <w:rFonts w:ascii="Times New Roman" w:hAnsi="Times New Roman" w:cs="Times New Roman"/>
          <w:sz w:val="28"/>
          <w:szCs w:val="24"/>
          <w:lang w:val="hr-HR"/>
        </w:rPr>
      </w:pPr>
    </w:p>
    <w:p w14:paraId="37EBF6A5" w14:textId="77777777" w:rsidR="00411365" w:rsidRPr="00BB660C" w:rsidRDefault="00411365" w:rsidP="00F02C6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F1C42A3" w14:textId="522278F8" w:rsidR="00411365" w:rsidRPr="00BB660C" w:rsidRDefault="00411365" w:rsidP="00E71B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BB660C">
        <w:rPr>
          <w:rFonts w:ascii="Times New Roman" w:hAnsi="Times New Roman" w:cs="Times New Roman"/>
          <w:b/>
          <w:sz w:val="24"/>
          <w:szCs w:val="24"/>
          <w:lang w:val="hr-HR"/>
        </w:rPr>
        <w:t>Obrazloženje općeg dijela izvještaja o izvršenju financijskog plana za 202</w:t>
      </w:r>
      <w:r w:rsidR="00AF554C">
        <w:rPr>
          <w:rFonts w:ascii="Times New Roman" w:hAnsi="Times New Roman" w:cs="Times New Roman"/>
          <w:b/>
          <w:sz w:val="24"/>
          <w:szCs w:val="24"/>
          <w:lang w:val="hr-HR"/>
        </w:rPr>
        <w:t>5</w:t>
      </w:r>
      <w:r w:rsidRPr="00BB660C">
        <w:rPr>
          <w:rFonts w:ascii="Times New Roman" w:hAnsi="Times New Roman" w:cs="Times New Roman"/>
          <w:b/>
          <w:sz w:val="24"/>
          <w:szCs w:val="24"/>
          <w:lang w:val="hr-HR"/>
        </w:rPr>
        <w:t>. godinu</w:t>
      </w:r>
    </w:p>
    <w:p w14:paraId="0758CCE6" w14:textId="77777777" w:rsidR="002552F5" w:rsidRPr="00BB660C" w:rsidRDefault="002552F5" w:rsidP="00F02C6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483D4F10" w14:textId="79DFE0E6" w:rsidR="00F02C69" w:rsidRPr="00BB660C" w:rsidRDefault="00F02C69" w:rsidP="00F02C6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B660C">
        <w:rPr>
          <w:rFonts w:ascii="Times New Roman" w:hAnsi="Times New Roman" w:cs="Times New Roman"/>
          <w:sz w:val="24"/>
          <w:szCs w:val="24"/>
          <w:lang w:val="hr-HR"/>
        </w:rPr>
        <w:t xml:space="preserve">Osnovna škola Stari Jankovci obavlja osnovnu djelatnost odgoja i obrazovanja sukladno odredbama Zakona o odgoju i obrazovanju u osnovnoj i srednjoj školi. </w:t>
      </w:r>
      <w:r w:rsidR="00427489">
        <w:rPr>
          <w:rFonts w:ascii="Times New Roman" w:hAnsi="Times New Roman" w:cs="Times New Roman"/>
          <w:sz w:val="24"/>
          <w:szCs w:val="24"/>
          <w:lang w:val="hr-HR"/>
        </w:rPr>
        <w:t>G</w:t>
      </w:r>
      <w:r w:rsidRPr="00BB660C">
        <w:rPr>
          <w:rFonts w:ascii="Times New Roman" w:hAnsi="Times New Roman" w:cs="Times New Roman"/>
          <w:sz w:val="24"/>
          <w:szCs w:val="24"/>
          <w:lang w:val="hr-HR"/>
        </w:rPr>
        <w:t>odišnji izvještaj o izvršenju financijskog plana za 202</w:t>
      </w:r>
      <w:r w:rsidR="00616542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BB660C">
        <w:rPr>
          <w:rFonts w:ascii="Times New Roman" w:hAnsi="Times New Roman" w:cs="Times New Roman"/>
          <w:sz w:val="24"/>
          <w:szCs w:val="24"/>
          <w:lang w:val="hr-HR"/>
        </w:rPr>
        <w:t>. godinu Škola izrađuje sukladno odredbama Zakona o proračunu (Nar. nov., br. 144/21) te Pravilnika o polugodišnjem i godišnjem izvještaju o izvršenju proračuna i financijskog plana</w:t>
      </w:r>
      <w:r w:rsidR="00A2798E">
        <w:rPr>
          <w:rFonts w:ascii="Times New Roman" w:hAnsi="Times New Roman" w:cs="Times New Roman"/>
          <w:sz w:val="24"/>
          <w:szCs w:val="24"/>
          <w:lang w:val="hr-HR"/>
        </w:rPr>
        <w:t xml:space="preserve"> (Nar. nov., br. 85/23)</w:t>
      </w:r>
      <w:r w:rsidRPr="00BB660C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14:paraId="730EE430" w14:textId="77777777" w:rsidR="00F02C69" w:rsidRPr="00BB660C" w:rsidRDefault="00F02C69" w:rsidP="00A24279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68287EB6" w14:textId="71C4C25C" w:rsidR="0024348B" w:rsidRDefault="00F02C69" w:rsidP="0024348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B660C">
        <w:rPr>
          <w:rFonts w:ascii="Times New Roman" w:hAnsi="Times New Roman" w:cs="Times New Roman"/>
          <w:sz w:val="24"/>
          <w:szCs w:val="24"/>
          <w:lang w:val="hr-HR"/>
        </w:rPr>
        <w:t xml:space="preserve">Ukupno ostvareni prihodi u izvještajnom razdoblju iznose </w:t>
      </w:r>
      <w:r w:rsidR="0053340F" w:rsidRPr="00BB660C">
        <w:rPr>
          <w:rFonts w:ascii="Times New Roman" w:hAnsi="Times New Roman" w:cs="Times New Roman"/>
          <w:sz w:val="24"/>
          <w:szCs w:val="24"/>
          <w:lang w:val="hr-HR"/>
        </w:rPr>
        <w:t>1.</w:t>
      </w:r>
      <w:r w:rsidR="00AF554C">
        <w:rPr>
          <w:rFonts w:ascii="Times New Roman" w:hAnsi="Times New Roman" w:cs="Times New Roman"/>
          <w:sz w:val="24"/>
          <w:szCs w:val="24"/>
          <w:lang w:val="hr-HR"/>
        </w:rPr>
        <w:t>464</w:t>
      </w:r>
      <w:r w:rsidR="0053340F" w:rsidRPr="00BB660C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AF554C">
        <w:rPr>
          <w:rFonts w:ascii="Times New Roman" w:hAnsi="Times New Roman" w:cs="Times New Roman"/>
          <w:sz w:val="24"/>
          <w:szCs w:val="24"/>
          <w:lang w:val="hr-HR"/>
        </w:rPr>
        <w:t>333</w:t>
      </w:r>
      <w:r w:rsidR="0053340F" w:rsidRPr="00BB660C">
        <w:rPr>
          <w:rFonts w:ascii="Times New Roman" w:hAnsi="Times New Roman" w:cs="Times New Roman"/>
          <w:sz w:val="24"/>
          <w:szCs w:val="24"/>
          <w:lang w:val="hr-HR"/>
        </w:rPr>
        <w:t>,1</w:t>
      </w:r>
      <w:r w:rsidR="00AF554C">
        <w:rPr>
          <w:rFonts w:ascii="Times New Roman" w:hAnsi="Times New Roman" w:cs="Times New Roman"/>
          <w:sz w:val="24"/>
          <w:szCs w:val="24"/>
          <w:lang w:val="hr-HR"/>
        </w:rPr>
        <w:t>4</w:t>
      </w:r>
      <w:r w:rsidR="009011D6" w:rsidRPr="00BB660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BB660C">
        <w:rPr>
          <w:rFonts w:ascii="Times New Roman" w:hAnsi="Times New Roman" w:cs="Times New Roman"/>
          <w:sz w:val="24"/>
          <w:szCs w:val="24"/>
          <w:lang w:val="hr-HR"/>
        </w:rPr>
        <w:t>eura, što je</w:t>
      </w:r>
      <w:r w:rsidR="0094384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24348B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24348B" w:rsidRPr="00BB660C">
        <w:rPr>
          <w:rFonts w:ascii="Times New Roman" w:hAnsi="Times New Roman" w:cs="Times New Roman"/>
          <w:sz w:val="24"/>
          <w:szCs w:val="24"/>
          <w:lang w:val="hr-HR"/>
        </w:rPr>
        <w:t xml:space="preserve"> odnosu na izvorni plan/rebalans za 202</w:t>
      </w:r>
      <w:r w:rsidR="0024348B">
        <w:rPr>
          <w:rFonts w:ascii="Times New Roman" w:hAnsi="Times New Roman" w:cs="Times New Roman"/>
          <w:sz w:val="24"/>
          <w:szCs w:val="24"/>
          <w:lang w:val="hr-HR"/>
        </w:rPr>
        <w:t>5</w:t>
      </w:r>
      <w:r w:rsidR="0024348B" w:rsidRPr="00BB660C">
        <w:rPr>
          <w:rFonts w:ascii="Times New Roman" w:hAnsi="Times New Roman" w:cs="Times New Roman"/>
          <w:sz w:val="24"/>
          <w:szCs w:val="24"/>
          <w:lang w:val="hr-HR"/>
        </w:rPr>
        <w:t>. godinu</w:t>
      </w:r>
      <w:r w:rsidR="0031386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24348B">
        <w:rPr>
          <w:rFonts w:ascii="Times New Roman" w:hAnsi="Times New Roman" w:cs="Times New Roman"/>
          <w:sz w:val="24"/>
          <w:szCs w:val="24"/>
          <w:lang w:val="hr-HR"/>
        </w:rPr>
        <w:t>90,18</w:t>
      </w:r>
      <w:r w:rsidR="00FF461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24348B" w:rsidRPr="00BB660C">
        <w:rPr>
          <w:rFonts w:ascii="Times New Roman" w:hAnsi="Times New Roman" w:cs="Times New Roman"/>
          <w:sz w:val="24"/>
          <w:szCs w:val="24"/>
          <w:lang w:val="hr-HR"/>
        </w:rPr>
        <w:t>% planiranih prihoda.</w:t>
      </w:r>
      <w:r w:rsidR="0031386D">
        <w:rPr>
          <w:rFonts w:ascii="Times New Roman" w:hAnsi="Times New Roman" w:cs="Times New Roman"/>
          <w:sz w:val="24"/>
          <w:szCs w:val="24"/>
          <w:lang w:val="hr-HR"/>
        </w:rPr>
        <w:t xml:space="preserve"> U odnosu na 2024. godinu ukupno ostvareni prihodi su manji</w:t>
      </w:r>
      <w:r w:rsidR="00CC7719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53EB2047" w14:textId="28B3DEF7" w:rsidR="00261E91" w:rsidRDefault="00F02C69" w:rsidP="00F02C6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B660C">
        <w:rPr>
          <w:rFonts w:ascii="Times New Roman" w:hAnsi="Times New Roman" w:cs="Times New Roman"/>
          <w:sz w:val="24"/>
          <w:szCs w:val="24"/>
          <w:lang w:val="hr-HR"/>
        </w:rPr>
        <w:t xml:space="preserve">Prihodi su </w:t>
      </w:r>
      <w:r w:rsidR="001232A1">
        <w:rPr>
          <w:rFonts w:ascii="Times New Roman" w:hAnsi="Times New Roman" w:cs="Times New Roman"/>
          <w:sz w:val="24"/>
          <w:szCs w:val="24"/>
          <w:lang w:val="hr-HR"/>
        </w:rPr>
        <w:t>najvećim</w:t>
      </w:r>
      <w:r w:rsidRPr="00BB660C">
        <w:rPr>
          <w:rFonts w:ascii="Times New Roman" w:hAnsi="Times New Roman" w:cs="Times New Roman"/>
          <w:sz w:val="24"/>
          <w:szCs w:val="24"/>
          <w:lang w:val="hr-HR"/>
        </w:rPr>
        <w:t xml:space="preserve"> dijel</w:t>
      </w:r>
      <w:r w:rsidR="001232A1">
        <w:rPr>
          <w:rFonts w:ascii="Times New Roman" w:hAnsi="Times New Roman" w:cs="Times New Roman"/>
          <w:sz w:val="24"/>
          <w:szCs w:val="24"/>
          <w:lang w:val="hr-HR"/>
        </w:rPr>
        <w:t>om</w:t>
      </w:r>
      <w:r w:rsidRPr="00BB660C">
        <w:rPr>
          <w:rFonts w:ascii="Times New Roman" w:hAnsi="Times New Roman" w:cs="Times New Roman"/>
          <w:sz w:val="24"/>
          <w:szCs w:val="24"/>
          <w:lang w:val="hr-HR"/>
        </w:rPr>
        <w:t xml:space="preserve"> ostvareni iz izvora financiranja </w:t>
      </w:r>
      <w:r w:rsidRPr="002574B1">
        <w:rPr>
          <w:rFonts w:ascii="Times New Roman" w:hAnsi="Times New Roman" w:cs="Times New Roman"/>
          <w:i/>
          <w:sz w:val="24"/>
          <w:szCs w:val="24"/>
          <w:lang w:val="hr-HR"/>
        </w:rPr>
        <w:t>5 Pomoći</w:t>
      </w:r>
      <w:r w:rsidR="00261E91">
        <w:rPr>
          <w:rFonts w:ascii="Times New Roman" w:hAnsi="Times New Roman" w:cs="Times New Roman"/>
          <w:sz w:val="24"/>
          <w:szCs w:val="24"/>
          <w:lang w:val="hr-HR"/>
        </w:rPr>
        <w:t xml:space="preserve">, a knjiženi su na skupini </w:t>
      </w:r>
      <w:r w:rsidR="00261E91" w:rsidRPr="00713172">
        <w:rPr>
          <w:rFonts w:ascii="Times New Roman" w:hAnsi="Times New Roman" w:cs="Times New Roman"/>
          <w:i/>
          <w:sz w:val="24"/>
          <w:szCs w:val="24"/>
          <w:lang w:val="hr-HR"/>
        </w:rPr>
        <w:t>63</w:t>
      </w:r>
      <w:r w:rsidR="00713172" w:rsidRPr="00713172">
        <w:rPr>
          <w:rFonts w:ascii="Times New Roman" w:hAnsi="Times New Roman" w:cs="Times New Roman"/>
          <w:i/>
          <w:sz w:val="24"/>
          <w:szCs w:val="24"/>
          <w:lang w:val="hr-HR"/>
        </w:rPr>
        <w:t>-Pomoći iz inozemstva i od subjekata unutar općeg proračuna</w:t>
      </w:r>
      <w:r w:rsidR="0000289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BB660C">
        <w:rPr>
          <w:rFonts w:ascii="Times New Roman" w:hAnsi="Times New Roman" w:cs="Times New Roman"/>
          <w:sz w:val="24"/>
          <w:szCs w:val="24"/>
          <w:lang w:val="hr-HR"/>
        </w:rPr>
        <w:t>u iznosu</w:t>
      </w:r>
      <w:r w:rsidR="0051535B" w:rsidRPr="00BB660C">
        <w:rPr>
          <w:rFonts w:ascii="Times New Roman" w:hAnsi="Times New Roman" w:cs="Times New Roman"/>
          <w:sz w:val="24"/>
          <w:szCs w:val="24"/>
          <w:lang w:val="hr-HR"/>
        </w:rPr>
        <w:t xml:space="preserve"> od</w:t>
      </w:r>
      <w:r w:rsidRPr="00BB660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A7A7B" w:rsidRPr="00BB660C">
        <w:rPr>
          <w:rFonts w:ascii="Times New Roman" w:hAnsi="Times New Roman" w:cs="Times New Roman"/>
          <w:sz w:val="24"/>
          <w:szCs w:val="24"/>
          <w:lang w:val="hr-HR"/>
        </w:rPr>
        <w:t>1.</w:t>
      </w:r>
      <w:r w:rsidR="00B615E9">
        <w:rPr>
          <w:rFonts w:ascii="Times New Roman" w:hAnsi="Times New Roman" w:cs="Times New Roman"/>
          <w:sz w:val="24"/>
          <w:szCs w:val="24"/>
          <w:lang w:val="hr-HR"/>
        </w:rPr>
        <w:t>381.789,49</w:t>
      </w:r>
      <w:r w:rsidRPr="00BB660C">
        <w:rPr>
          <w:rFonts w:ascii="Times New Roman" w:hAnsi="Times New Roman" w:cs="Times New Roman"/>
          <w:sz w:val="24"/>
          <w:szCs w:val="24"/>
          <w:lang w:val="hr-HR"/>
        </w:rPr>
        <w:t xml:space="preserve"> eura</w:t>
      </w:r>
      <w:r w:rsidR="009C645D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800998">
        <w:rPr>
          <w:rFonts w:ascii="Times New Roman" w:hAnsi="Times New Roman" w:cs="Times New Roman"/>
          <w:sz w:val="24"/>
          <w:szCs w:val="24"/>
          <w:lang w:val="hr-HR"/>
        </w:rPr>
        <w:t>Riječ je o sredstvima</w:t>
      </w:r>
      <w:r w:rsidR="00B901F2">
        <w:rPr>
          <w:rFonts w:ascii="Times New Roman" w:hAnsi="Times New Roman" w:cs="Times New Roman"/>
          <w:sz w:val="24"/>
          <w:szCs w:val="24"/>
          <w:lang w:val="hr-HR"/>
        </w:rPr>
        <w:t xml:space="preserve"> iz državnog proračuna</w:t>
      </w:r>
      <w:r w:rsidR="00002896">
        <w:rPr>
          <w:rFonts w:ascii="Times New Roman" w:hAnsi="Times New Roman" w:cs="Times New Roman"/>
          <w:sz w:val="24"/>
          <w:szCs w:val="24"/>
          <w:lang w:val="hr-HR"/>
        </w:rPr>
        <w:t>, a k</w:t>
      </w:r>
      <w:r w:rsidR="00D12582" w:rsidRPr="00BB660C">
        <w:rPr>
          <w:rFonts w:ascii="Times New Roman" w:hAnsi="Times New Roman" w:cs="Times New Roman"/>
          <w:sz w:val="24"/>
          <w:szCs w:val="24"/>
          <w:lang w:val="hr-HR"/>
        </w:rPr>
        <w:t>orišten</w:t>
      </w:r>
      <w:r w:rsidR="00800998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D12582" w:rsidRPr="00BB660C">
        <w:rPr>
          <w:rFonts w:ascii="Times New Roman" w:hAnsi="Times New Roman" w:cs="Times New Roman"/>
          <w:sz w:val="24"/>
          <w:szCs w:val="24"/>
          <w:lang w:val="hr-HR"/>
        </w:rPr>
        <w:t xml:space="preserve"> su za financiranje plaća,  naknada zaposlenicima, prehranu učenika,</w:t>
      </w:r>
      <w:r w:rsidR="00D12582">
        <w:rPr>
          <w:rFonts w:ascii="Times New Roman" w:hAnsi="Times New Roman" w:cs="Times New Roman"/>
          <w:sz w:val="24"/>
          <w:szCs w:val="24"/>
          <w:lang w:val="hr-HR"/>
        </w:rPr>
        <w:t xml:space="preserve"> shemu voća i mlijeka,</w:t>
      </w:r>
      <w:r w:rsidR="00D12582" w:rsidRPr="00BB660C">
        <w:rPr>
          <w:rFonts w:ascii="Times New Roman" w:hAnsi="Times New Roman" w:cs="Times New Roman"/>
          <w:sz w:val="24"/>
          <w:szCs w:val="24"/>
          <w:lang w:val="hr-HR"/>
        </w:rPr>
        <w:t xml:space="preserve"> udžbenike, lektiru i higijenske potrepštin</w:t>
      </w:r>
      <w:r w:rsidR="00D12582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D12582" w:rsidRPr="00BB660C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002896">
        <w:rPr>
          <w:rFonts w:ascii="Times New Roman" w:hAnsi="Times New Roman" w:cs="Times New Roman"/>
          <w:sz w:val="24"/>
          <w:szCs w:val="24"/>
          <w:lang w:val="hr-HR"/>
        </w:rPr>
        <w:t xml:space="preserve"> Osim toga, skupinu 63 čine i sredstva primljena iz općinskog proračuna, a njima su financirani klima uređaji za učionice.</w:t>
      </w:r>
      <w:r w:rsidR="00D12582" w:rsidRPr="00BB660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20121" w:rsidRPr="00BB660C">
        <w:rPr>
          <w:rFonts w:ascii="Times New Roman" w:hAnsi="Times New Roman" w:cs="Times New Roman"/>
          <w:sz w:val="24"/>
          <w:szCs w:val="24"/>
          <w:lang w:val="hr-HR"/>
        </w:rPr>
        <w:t>U</w:t>
      </w:r>
      <w:r w:rsidRPr="00BB660C">
        <w:rPr>
          <w:rFonts w:ascii="Times New Roman" w:hAnsi="Times New Roman" w:cs="Times New Roman"/>
          <w:sz w:val="24"/>
          <w:szCs w:val="24"/>
          <w:lang w:val="hr-HR"/>
        </w:rPr>
        <w:t xml:space="preserve"> odnosu na planirano</w:t>
      </w:r>
      <w:r w:rsidR="00B615E9">
        <w:rPr>
          <w:rFonts w:ascii="Times New Roman" w:hAnsi="Times New Roman" w:cs="Times New Roman"/>
          <w:sz w:val="24"/>
          <w:szCs w:val="24"/>
          <w:lang w:val="hr-HR"/>
        </w:rPr>
        <w:t>, na skupini 63</w:t>
      </w:r>
      <w:r w:rsidRPr="00BB660C">
        <w:rPr>
          <w:rFonts w:ascii="Times New Roman" w:hAnsi="Times New Roman" w:cs="Times New Roman"/>
          <w:sz w:val="24"/>
          <w:szCs w:val="24"/>
          <w:lang w:val="hr-HR"/>
        </w:rPr>
        <w:t xml:space="preserve"> ostvareno je</w:t>
      </w:r>
      <w:r w:rsidR="0094384F">
        <w:rPr>
          <w:rFonts w:ascii="Times New Roman" w:hAnsi="Times New Roman" w:cs="Times New Roman"/>
          <w:sz w:val="24"/>
          <w:szCs w:val="24"/>
          <w:lang w:val="hr-HR"/>
        </w:rPr>
        <w:t xml:space="preserve"> 91</w:t>
      </w:r>
      <w:r w:rsidR="00CA5AFA">
        <w:rPr>
          <w:rFonts w:ascii="Times New Roman" w:hAnsi="Times New Roman" w:cs="Times New Roman"/>
          <w:sz w:val="24"/>
          <w:szCs w:val="24"/>
          <w:lang w:val="hr-HR"/>
        </w:rPr>
        <w:t>,3</w:t>
      </w:r>
      <w:r w:rsidR="00B615E9">
        <w:rPr>
          <w:rFonts w:ascii="Times New Roman" w:hAnsi="Times New Roman" w:cs="Times New Roman"/>
          <w:sz w:val="24"/>
          <w:szCs w:val="24"/>
          <w:lang w:val="hr-HR"/>
        </w:rPr>
        <w:t>5</w:t>
      </w:r>
      <w:r w:rsidR="00FF461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BB660C">
        <w:rPr>
          <w:rFonts w:ascii="Times New Roman" w:hAnsi="Times New Roman" w:cs="Times New Roman"/>
          <w:sz w:val="24"/>
          <w:szCs w:val="24"/>
          <w:lang w:val="hr-HR"/>
        </w:rPr>
        <w:t>%</w:t>
      </w:r>
      <w:r w:rsidR="00E20121" w:rsidRPr="00BB660C">
        <w:rPr>
          <w:rFonts w:ascii="Times New Roman" w:hAnsi="Times New Roman" w:cs="Times New Roman"/>
          <w:sz w:val="24"/>
          <w:szCs w:val="24"/>
          <w:lang w:val="hr-HR"/>
        </w:rPr>
        <w:t xml:space="preserve"> prihoda</w:t>
      </w:r>
      <w:r w:rsidR="008A1D7A" w:rsidRPr="00BB660C">
        <w:rPr>
          <w:rFonts w:ascii="Times New Roman" w:hAnsi="Times New Roman" w:cs="Times New Roman"/>
          <w:sz w:val="24"/>
          <w:szCs w:val="24"/>
          <w:lang w:val="hr-HR"/>
        </w:rPr>
        <w:t xml:space="preserve">, a u odnosu na </w:t>
      </w:r>
      <w:r w:rsidR="0031386D">
        <w:rPr>
          <w:rFonts w:ascii="Times New Roman" w:hAnsi="Times New Roman" w:cs="Times New Roman"/>
          <w:sz w:val="24"/>
          <w:szCs w:val="24"/>
          <w:lang w:val="hr-HR"/>
        </w:rPr>
        <w:t xml:space="preserve">2024. </w:t>
      </w:r>
      <w:r w:rsidR="008A1D7A" w:rsidRPr="00BB660C">
        <w:rPr>
          <w:rFonts w:ascii="Times New Roman" w:hAnsi="Times New Roman" w:cs="Times New Roman"/>
          <w:sz w:val="24"/>
          <w:szCs w:val="24"/>
          <w:lang w:val="hr-HR"/>
        </w:rPr>
        <w:t xml:space="preserve">godinu došlo je do </w:t>
      </w:r>
      <w:r w:rsidR="0094384F">
        <w:rPr>
          <w:rFonts w:ascii="Times New Roman" w:hAnsi="Times New Roman" w:cs="Times New Roman"/>
          <w:sz w:val="24"/>
          <w:szCs w:val="24"/>
          <w:lang w:val="hr-HR"/>
        </w:rPr>
        <w:t xml:space="preserve">smanjenja </w:t>
      </w:r>
      <w:r w:rsidR="0031386D">
        <w:rPr>
          <w:rFonts w:ascii="Times New Roman" w:hAnsi="Times New Roman" w:cs="Times New Roman"/>
          <w:sz w:val="24"/>
          <w:szCs w:val="24"/>
          <w:lang w:val="hr-HR"/>
        </w:rPr>
        <w:t>prihoda</w:t>
      </w:r>
      <w:r w:rsidR="00D36B7F">
        <w:rPr>
          <w:rFonts w:ascii="Times New Roman" w:hAnsi="Times New Roman" w:cs="Times New Roman"/>
          <w:sz w:val="24"/>
          <w:szCs w:val="24"/>
          <w:lang w:val="hr-HR"/>
        </w:rPr>
        <w:t>, najvećim dijelom</w:t>
      </w:r>
      <w:r w:rsidR="008A1D7A" w:rsidRPr="00BB660C">
        <w:rPr>
          <w:rFonts w:ascii="Times New Roman" w:hAnsi="Times New Roman" w:cs="Times New Roman"/>
          <w:sz w:val="24"/>
          <w:szCs w:val="24"/>
          <w:lang w:val="hr-HR"/>
        </w:rPr>
        <w:t xml:space="preserve"> zbog </w:t>
      </w:r>
      <w:r w:rsidR="0094384F">
        <w:rPr>
          <w:rFonts w:ascii="Times New Roman" w:hAnsi="Times New Roman" w:cs="Times New Roman"/>
          <w:sz w:val="24"/>
          <w:szCs w:val="24"/>
          <w:lang w:val="hr-HR"/>
        </w:rPr>
        <w:t xml:space="preserve">toga što </w:t>
      </w:r>
      <w:r w:rsidR="009C575A">
        <w:rPr>
          <w:rFonts w:ascii="Times New Roman" w:hAnsi="Times New Roman" w:cs="Times New Roman"/>
          <w:sz w:val="24"/>
          <w:szCs w:val="24"/>
          <w:lang w:val="hr-HR"/>
        </w:rPr>
        <w:t>je škola završila s provedbom</w:t>
      </w:r>
      <w:r w:rsidR="0094384F">
        <w:rPr>
          <w:rFonts w:ascii="Times New Roman" w:hAnsi="Times New Roman" w:cs="Times New Roman"/>
          <w:sz w:val="24"/>
          <w:szCs w:val="24"/>
          <w:lang w:val="hr-HR"/>
        </w:rPr>
        <w:t xml:space="preserve"> projekt</w:t>
      </w:r>
      <w:r w:rsidR="009C575A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94384F">
        <w:rPr>
          <w:rFonts w:ascii="Times New Roman" w:hAnsi="Times New Roman" w:cs="Times New Roman"/>
          <w:sz w:val="24"/>
          <w:szCs w:val="24"/>
          <w:lang w:val="hr-HR"/>
        </w:rPr>
        <w:t xml:space="preserve"> STEM </w:t>
      </w:r>
      <w:r w:rsidR="00B615E9">
        <w:rPr>
          <w:rFonts w:ascii="Times New Roman" w:hAnsi="Times New Roman" w:cs="Times New Roman"/>
          <w:sz w:val="24"/>
          <w:szCs w:val="24"/>
          <w:lang w:val="hr-HR"/>
        </w:rPr>
        <w:t>čiji su prihodi knjiženi na skupinu 63.</w:t>
      </w:r>
    </w:p>
    <w:p w14:paraId="0714C17D" w14:textId="31E65E23" w:rsidR="00B615E9" w:rsidRDefault="00B615E9" w:rsidP="00F02C6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Skupinu </w:t>
      </w:r>
      <w:r w:rsidRPr="00713172">
        <w:rPr>
          <w:rFonts w:ascii="Times New Roman" w:hAnsi="Times New Roman" w:cs="Times New Roman"/>
          <w:i/>
          <w:sz w:val="24"/>
          <w:szCs w:val="24"/>
          <w:lang w:val="hr-HR"/>
        </w:rPr>
        <w:t>64</w:t>
      </w:r>
      <w:r w:rsidR="00713172" w:rsidRPr="00713172">
        <w:rPr>
          <w:rFonts w:ascii="Times New Roman" w:hAnsi="Times New Roman" w:cs="Times New Roman"/>
          <w:i/>
          <w:sz w:val="24"/>
          <w:szCs w:val="24"/>
          <w:lang w:val="hr-HR"/>
        </w:rPr>
        <w:t>-Prihodi od imovine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čine prihodi od </w:t>
      </w:r>
      <w:r w:rsidRPr="00BB660C">
        <w:rPr>
          <w:rFonts w:ascii="Times New Roman" w:eastAsia="Calibri" w:hAnsi="Times New Roman" w:cs="Times New Roman"/>
          <w:sz w:val="24"/>
          <w:lang w:val="hr-HR"/>
        </w:rPr>
        <w:t>kam</w:t>
      </w:r>
      <w:r>
        <w:rPr>
          <w:rFonts w:ascii="Times New Roman" w:eastAsia="Calibri" w:hAnsi="Times New Roman" w:cs="Times New Roman"/>
          <w:sz w:val="24"/>
          <w:lang w:val="hr-HR"/>
        </w:rPr>
        <w:t>ate</w:t>
      </w:r>
      <w:r w:rsidRPr="00BB660C">
        <w:rPr>
          <w:rFonts w:ascii="Times New Roman" w:eastAsia="Calibri" w:hAnsi="Times New Roman" w:cs="Times New Roman"/>
          <w:sz w:val="24"/>
          <w:lang w:val="hr-HR"/>
        </w:rPr>
        <w:t xml:space="preserve"> na depozite po viđenju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u iznosu od 0,01 eura i dio su izvora financiranja </w:t>
      </w:r>
      <w:r w:rsidRPr="00C458B2">
        <w:rPr>
          <w:rFonts w:ascii="Times New Roman" w:hAnsi="Times New Roman" w:cs="Times New Roman"/>
          <w:i/>
          <w:sz w:val="24"/>
          <w:szCs w:val="24"/>
          <w:lang w:val="hr-HR"/>
        </w:rPr>
        <w:t xml:space="preserve">3 </w:t>
      </w:r>
      <w:bookmarkStart w:id="0" w:name="_Hlk224900445"/>
      <w:r w:rsidRPr="00C458B2">
        <w:rPr>
          <w:rFonts w:ascii="Times New Roman" w:hAnsi="Times New Roman" w:cs="Times New Roman"/>
          <w:i/>
          <w:sz w:val="24"/>
          <w:szCs w:val="24"/>
          <w:lang w:val="hr-HR"/>
        </w:rPr>
        <w:t>Vlastiti prihodi</w:t>
      </w:r>
      <w:bookmarkEnd w:id="0"/>
      <w:r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740A9F6C" w14:textId="1B95F0D9" w:rsidR="004B574D" w:rsidRDefault="004B574D" w:rsidP="004B574D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Prihodi na skupini </w:t>
      </w:r>
      <w:r w:rsidRPr="00713172">
        <w:rPr>
          <w:rFonts w:ascii="Times New Roman" w:hAnsi="Times New Roman" w:cs="Times New Roman"/>
          <w:i/>
          <w:sz w:val="24"/>
          <w:szCs w:val="24"/>
          <w:lang w:val="hr-HR"/>
        </w:rPr>
        <w:t>65</w:t>
      </w:r>
      <w:r w:rsidR="00713172" w:rsidRPr="00713172">
        <w:rPr>
          <w:rFonts w:ascii="Times New Roman" w:hAnsi="Times New Roman" w:cs="Times New Roman"/>
          <w:i/>
          <w:sz w:val="24"/>
          <w:szCs w:val="24"/>
          <w:lang w:val="hr-HR"/>
        </w:rPr>
        <w:t>-Prihodi od upravnih i administrativnih pristojbi, pristojbi po posebnim propisima i naknada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iznose 2.500,00 eura i tiču se financiranja školskih izleta</w:t>
      </w:r>
      <w:r w:rsidR="008872EE">
        <w:rPr>
          <w:rFonts w:ascii="Times New Roman" w:hAnsi="Times New Roman" w:cs="Times New Roman"/>
          <w:sz w:val="24"/>
          <w:szCs w:val="24"/>
          <w:lang w:val="hr-HR"/>
        </w:rPr>
        <w:t xml:space="preserve"> od strane roditelja</w:t>
      </w:r>
      <w:r w:rsidR="00713172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713172">
        <w:rPr>
          <w:rFonts w:ascii="Times New Roman" w:hAnsi="Times New Roman" w:cs="Times New Roman"/>
          <w:sz w:val="24"/>
          <w:szCs w:val="24"/>
          <w:lang w:val="hr-HR"/>
        </w:rPr>
        <w:t>O</w:t>
      </w:r>
      <w:r>
        <w:rPr>
          <w:rFonts w:ascii="Times New Roman" w:hAnsi="Times New Roman" w:cs="Times New Roman"/>
          <w:sz w:val="24"/>
          <w:szCs w:val="24"/>
          <w:lang w:val="hr-HR"/>
        </w:rPr>
        <w:t>stvareno je 100</w:t>
      </w:r>
      <w:r w:rsidR="00FF461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% planiranih prihoda</w:t>
      </w:r>
      <w:r w:rsidR="00713172">
        <w:rPr>
          <w:rFonts w:ascii="Times New Roman" w:hAnsi="Times New Roman" w:cs="Times New Roman"/>
          <w:sz w:val="24"/>
          <w:szCs w:val="24"/>
          <w:lang w:val="hr-HR"/>
        </w:rPr>
        <w:t xml:space="preserve">, a </w:t>
      </w:r>
      <w:r w:rsidR="00E82E0F">
        <w:rPr>
          <w:rFonts w:ascii="Times New Roman" w:hAnsi="Times New Roman" w:cs="Times New Roman"/>
          <w:sz w:val="24"/>
          <w:szCs w:val="24"/>
          <w:lang w:val="hr-HR"/>
        </w:rPr>
        <w:t>financirani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su iz izvora </w:t>
      </w:r>
      <w:r w:rsidRPr="004B574D">
        <w:rPr>
          <w:rFonts w:ascii="Times New Roman" w:hAnsi="Times New Roman" w:cs="Times New Roman"/>
          <w:i/>
          <w:sz w:val="24"/>
          <w:szCs w:val="24"/>
          <w:lang w:val="hr-HR"/>
        </w:rPr>
        <w:t>4 Prihodi za posebne namjene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7AAA134D" w14:textId="6C6BA49D" w:rsidR="004B574D" w:rsidRDefault="004B574D" w:rsidP="004B574D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Na skupini </w:t>
      </w:r>
      <w:r w:rsidRPr="00713172">
        <w:rPr>
          <w:rFonts w:ascii="Times New Roman" w:hAnsi="Times New Roman" w:cs="Times New Roman"/>
          <w:i/>
          <w:sz w:val="24"/>
          <w:szCs w:val="24"/>
          <w:lang w:val="hr-HR"/>
        </w:rPr>
        <w:t>66</w:t>
      </w:r>
      <w:r w:rsidR="00713172" w:rsidRPr="00713172">
        <w:rPr>
          <w:rFonts w:ascii="Times New Roman" w:hAnsi="Times New Roman" w:cs="Times New Roman"/>
          <w:i/>
          <w:sz w:val="24"/>
          <w:szCs w:val="24"/>
          <w:lang w:val="hr-HR"/>
        </w:rPr>
        <w:t>-Prihodi od prodaje proizvoda i robe te pruženih usluga, prihodi od donacija te povrati po protestiranim jamstvima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ostvareni su prihodi </w:t>
      </w:r>
      <w:r w:rsidR="00A56528">
        <w:rPr>
          <w:rFonts w:ascii="Times New Roman" w:hAnsi="Times New Roman" w:cs="Times New Roman"/>
          <w:sz w:val="24"/>
          <w:szCs w:val="24"/>
          <w:lang w:val="hr-HR"/>
        </w:rPr>
        <w:t>u iznosu od 1.987,78 eura, što je 57,87</w:t>
      </w:r>
      <w:r w:rsidR="00FF461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56528">
        <w:rPr>
          <w:rFonts w:ascii="Times New Roman" w:hAnsi="Times New Roman" w:cs="Times New Roman"/>
          <w:sz w:val="24"/>
          <w:szCs w:val="24"/>
          <w:lang w:val="hr-HR"/>
        </w:rPr>
        <w:t xml:space="preserve">% planiranih prihoda. U odnosu na 2024. godinu ostvareni su manji prihodi, zbog manjeg broja primljenih donacija. </w:t>
      </w:r>
      <w:r w:rsidR="00B75E0B">
        <w:rPr>
          <w:rFonts w:ascii="Times New Roman" w:hAnsi="Times New Roman" w:cs="Times New Roman"/>
          <w:sz w:val="24"/>
          <w:szCs w:val="24"/>
          <w:lang w:val="hr-HR"/>
        </w:rPr>
        <w:t>Prihodi na ovoj skupini o</w:t>
      </w:r>
      <w:r w:rsidR="00A56528">
        <w:rPr>
          <w:rFonts w:ascii="Times New Roman" w:hAnsi="Times New Roman" w:cs="Times New Roman"/>
          <w:sz w:val="24"/>
          <w:szCs w:val="24"/>
          <w:lang w:val="hr-HR"/>
        </w:rPr>
        <w:t>stvaren</w:t>
      </w:r>
      <w:r w:rsidR="00B75E0B">
        <w:rPr>
          <w:rFonts w:ascii="Times New Roman" w:hAnsi="Times New Roman" w:cs="Times New Roman"/>
          <w:sz w:val="24"/>
          <w:szCs w:val="24"/>
          <w:lang w:val="hr-HR"/>
        </w:rPr>
        <w:t xml:space="preserve">i su iz izvora </w:t>
      </w:r>
      <w:r w:rsidR="00B75E0B" w:rsidRPr="00B75E0B">
        <w:rPr>
          <w:rFonts w:ascii="Times New Roman" w:hAnsi="Times New Roman" w:cs="Times New Roman"/>
          <w:i/>
          <w:sz w:val="24"/>
          <w:szCs w:val="24"/>
          <w:lang w:val="hr-HR"/>
        </w:rPr>
        <w:t>3 Vlastiti prihodi</w:t>
      </w:r>
      <w:r w:rsidR="00B75E0B">
        <w:rPr>
          <w:rFonts w:ascii="Times New Roman" w:hAnsi="Times New Roman" w:cs="Times New Roman"/>
          <w:sz w:val="24"/>
          <w:szCs w:val="24"/>
          <w:lang w:val="hr-HR"/>
        </w:rPr>
        <w:t xml:space="preserve"> i </w:t>
      </w:r>
      <w:r w:rsidR="00B75E0B" w:rsidRPr="00B75E0B">
        <w:rPr>
          <w:rFonts w:ascii="Times New Roman" w:hAnsi="Times New Roman" w:cs="Times New Roman"/>
          <w:i/>
          <w:sz w:val="24"/>
          <w:szCs w:val="24"/>
          <w:lang w:val="hr-HR"/>
        </w:rPr>
        <w:t>6 Donacije</w:t>
      </w:r>
      <w:r w:rsidR="00B75E0B">
        <w:rPr>
          <w:rFonts w:ascii="Times New Roman" w:hAnsi="Times New Roman" w:cs="Times New Roman"/>
          <w:sz w:val="24"/>
          <w:szCs w:val="24"/>
          <w:lang w:val="hr-HR"/>
        </w:rPr>
        <w:t>, a odnose se na prodaju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BB660C">
        <w:rPr>
          <w:rFonts w:ascii="Times New Roman" w:hAnsi="Times New Roman" w:cs="Times New Roman"/>
          <w:sz w:val="24"/>
          <w:szCs w:val="24"/>
          <w:lang w:val="hr-HR"/>
        </w:rPr>
        <w:t>viška električne energije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iz školske foto</w:t>
      </w:r>
      <w:r w:rsidR="005C7A38">
        <w:rPr>
          <w:rFonts w:ascii="Times New Roman" w:hAnsi="Times New Roman" w:cs="Times New Roman"/>
          <w:sz w:val="24"/>
          <w:szCs w:val="24"/>
          <w:lang w:val="hr-HR"/>
        </w:rPr>
        <w:t>naponske elektrane</w:t>
      </w:r>
      <w:r w:rsidRPr="00BB660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eastAsia="Calibri" w:hAnsi="Times New Roman" w:cs="Times New Roman"/>
          <w:sz w:val="24"/>
          <w:lang w:val="hr-HR"/>
        </w:rPr>
        <w:t xml:space="preserve">i </w:t>
      </w:r>
      <w:r w:rsidR="00B75E0B">
        <w:rPr>
          <w:rFonts w:ascii="Times New Roman" w:eastAsia="Calibri" w:hAnsi="Times New Roman" w:cs="Times New Roman"/>
          <w:sz w:val="24"/>
          <w:lang w:val="hr-HR"/>
        </w:rPr>
        <w:t xml:space="preserve">na primljene </w:t>
      </w:r>
      <w:r>
        <w:rPr>
          <w:rFonts w:ascii="Times New Roman" w:eastAsia="Calibri" w:hAnsi="Times New Roman" w:cs="Times New Roman"/>
          <w:sz w:val="24"/>
          <w:lang w:val="hr-HR"/>
        </w:rPr>
        <w:t>donacije</w:t>
      </w:r>
      <w:r>
        <w:rPr>
          <w:rFonts w:ascii="Times New Roman" w:hAnsi="Times New Roman" w:cs="Times New Roman"/>
          <w:sz w:val="24"/>
          <w:szCs w:val="24"/>
          <w:lang w:val="hr-HR"/>
        </w:rPr>
        <w:t>. Najveći</w:t>
      </w:r>
      <w:r w:rsidRPr="00BB660C">
        <w:rPr>
          <w:rFonts w:ascii="Times New Roman" w:hAnsi="Times New Roman" w:cs="Times New Roman"/>
          <w:sz w:val="24"/>
          <w:szCs w:val="24"/>
          <w:lang w:val="hr-HR"/>
        </w:rPr>
        <w:t xml:space="preserve"> dio donacija </w:t>
      </w:r>
      <w:r w:rsidR="00B75E0B">
        <w:rPr>
          <w:rFonts w:ascii="Times New Roman" w:hAnsi="Times New Roman" w:cs="Times New Roman"/>
          <w:sz w:val="24"/>
          <w:szCs w:val="24"/>
          <w:lang w:val="hr-HR"/>
        </w:rPr>
        <w:t>su</w:t>
      </w:r>
      <w:r w:rsidRPr="0039024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BB660C">
        <w:rPr>
          <w:rFonts w:ascii="Times New Roman" w:hAnsi="Times New Roman" w:cs="Times New Roman"/>
          <w:sz w:val="24"/>
          <w:szCs w:val="24"/>
          <w:lang w:val="hr-HR"/>
        </w:rPr>
        <w:t xml:space="preserve">donacije knjiga </w:t>
      </w:r>
      <w:r>
        <w:rPr>
          <w:rFonts w:ascii="Times New Roman" w:hAnsi="Times New Roman" w:cs="Times New Roman"/>
          <w:sz w:val="24"/>
          <w:szCs w:val="24"/>
          <w:lang w:val="hr-HR"/>
        </w:rPr>
        <w:t>od neprofitne organizacije, a ostatak je</w:t>
      </w:r>
      <w:r w:rsidRPr="00BB660C">
        <w:rPr>
          <w:rFonts w:ascii="Times New Roman" w:hAnsi="Times New Roman" w:cs="Times New Roman"/>
          <w:sz w:val="24"/>
          <w:szCs w:val="24"/>
          <w:lang w:val="hr-HR"/>
        </w:rPr>
        <w:t xml:space="preserve"> donacij</w:t>
      </w:r>
      <w:r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BB660C">
        <w:rPr>
          <w:rFonts w:ascii="Times New Roman" w:hAnsi="Times New Roman" w:cs="Times New Roman"/>
          <w:sz w:val="24"/>
          <w:szCs w:val="24"/>
          <w:lang w:val="hr-HR"/>
        </w:rPr>
        <w:t xml:space="preserve"> turističk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e </w:t>
      </w:r>
      <w:r w:rsidRPr="00BB660C">
        <w:rPr>
          <w:rFonts w:ascii="Times New Roman" w:hAnsi="Times New Roman" w:cs="Times New Roman"/>
          <w:sz w:val="24"/>
          <w:szCs w:val="24"/>
          <w:lang w:val="hr-HR"/>
        </w:rPr>
        <w:t>agencij</w:t>
      </w:r>
      <w:r>
        <w:rPr>
          <w:rFonts w:ascii="Times New Roman" w:hAnsi="Times New Roman" w:cs="Times New Roman"/>
          <w:sz w:val="24"/>
          <w:szCs w:val="24"/>
          <w:lang w:val="hr-HR"/>
        </w:rPr>
        <w:t>e</w:t>
      </w:r>
      <w:r w:rsidRPr="00BB660C">
        <w:rPr>
          <w:rFonts w:ascii="Times New Roman" w:hAnsi="Times New Roman" w:cs="Times New Roman"/>
          <w:sz w:val="24"/>
          <w:szCs w:val="24"/>
          <w:lang w:val="hr-HR"/>
        </w:rPr>
        <w:t xml:space="preserve"> za dnevnice učitelja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koji su pratnja na izletu</w:t>
      </w:r>
      <w:r w:rsidRPr="00BB660C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14:paraId="6E2F641C" w14:textId="101F8689" w:rsidR="00752C9C" w:rsidRDefault="00BD073D" w:rsidP="00F02C6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Prihodi na skupini </w:t>
      </w:r>
      <w:r w:rsidRPr="00713172">
        <w:rPr>
          <w:rFonts w:ascii="Times New Roman" w:hAnsi="Times New Roman" w:cs="Times New Roman"/>
          <w:i/>
          <w:sz w:val="24"/>
          <w:szCs w:val="24"/>
          <w:lang w:val="hr-HR"/>
        </w:rPr>
        <w:t>67</w:t>
      </w:r>
      <w:r w:rsidR="00713172" w:rsidRPr="00713172">
        <w:rPr>
          <w:rFonts w:ascii="Times New Roman" w:hAnsi="Times New Roman" w:cs="Times New Roman"/>
          <w:i/>
          <w:sz w:val="24"/>
          <w:szCs w:val="24"/>
          <w:lang w:val="hr-HR"/>
        </w:rPr>
        <w:t>-Prihodi iz nadležnog proračuna i od HZZO-a temeljem ugovornih obveza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iznose 78.055,86 eura </w:t>
      </w:r>
      <w:r w:rsidR="00DB647B">
        <w:rPr>
          <w:rFonts w:ascii="Times New Roman" w:hAnsi="Times New Roman" w:cs="Times New Roman"/>
          <w:sz w:val="24"/>
          <w:szCs w:val="24"/>
          <w:lang w:val="hr-HR"/>
        </w:rPr>
        <w:t xml:space="preserve">i financirani su iz izvora </w:t>
      </w:r>
      <w:r w:rsidR="00DB647B" w:rsidRPr="003738D4">
        <w:rPr>
          <w:rFonts w:ascii="Times New Roman" w:hAnsi="Times New Roman" w:cs="Times New Roman"/>
          <w:i/>
          <w:sz w:val="24"/>
          <w:szCs w:val="24"/>
          <w:lang w:val="hr-HR"/>
        </w:rPr>
        <w:t>1 Opći prihodi i primici</w:t>
      </w:r>
      <w:r w:rsidR="00DB647B">
        <w:rPr>
          <w:rFonts w:ascii="Times New Roman" w:hAnsi="Times New Roman" w:cs="Times New Roman"/>
          <w:i/>
          <w:sz w:val="24"/>
          <w:szCs w:val="24"/>
          <w:lang w:val="hr-HR"/>
        </w:rPr>
        <w:t xml:space="preserve">, </w:t>
      </w:r>
      <w:r w:rsidR="00DB647B">
        <w:rPr>
          <w:rFonts w:ascii="Times New Roman" w:hAnsi="Times New Roman" w:cs="Times New Roman"/>
          <w:sz w:val="24"/>
          <w:szCs w:val="24"/>
          <w:lang w:val="hr-HR"/>
        </w:rPr>
        <w:t xml:space="preserve">4 </w:t>
      </w:r>
      <w:r w:rsidR="00DB647B" w:rsidRPr="002574B1">
        <w:rPr>
          <w:rFonts w:ascii="Times New Roman" w:hAnsi="Times New Roman" w:cs="Times New Roman"/>
          <w:i/>
          <w:sz w:val="24"/>
          <w:szCs w:val="24"/>
          <w:lang w:val="hr-HR"/>
        </w:rPr>
        <w:t>Prihodi za posebne namjene</w:t>
      </w:r>
      <w:r w:rsidR="00DB647B">
        <w:rPr>
          <w:rFonts w:ascii="Times New Roman" w:hAnsi="Times New Roman" w:cs="Times New Roman"/>
          <w:i/>
          <w:sz w:val="24"/>
          <w:szCs w:val="24"/>
          <w:lang w:val="hr-HR"/>
        </w:rPr>
        <w:t xml:space="preserve"> i </w:t>
      </w:r>
      <w:r w:rsidR="00DB647B" w:rsidRPr="00DB647B">
        <w:rPr>
          <w:rFonts w:ascii="Times New Roman" w:hAnsi="Times New Roman" w:cs="Times New Roman"/>
          <w:i/>
          <w:sz w:val="24"/>
          <w:szCs w:val="24"/>
          <w:lang w:val="hr-HR"/>
        </w:rPr>
        <w:t>5 Pomoći</w:t>
      </w:r>
      <w:r w:rsidR="00DB647B">
        <w:rPr>
          <w:rFonts w:ascii="Times New Roman" w:hAnsi="Times New Roman" w:cs="Times New Roman"/>
          <w:i/>
          <w:sz w:val="24"/>
          <w:szCs w:val="24"/>
          <w:lang w:val="hr-HR"/>
        </w:rPr>
        <w:t>.</w:t>
      </w:r>
      <w:r w:rsidR="00191614">
        <w:rPr>
          <w:rFonts w:ascii="Times New Roman" w:hAnsi="Times New Roman" w:cs="Times New Roman"/>
          <w:sz w:val="24"/>
          <w:szCs w:val="24"/>
          <w:lang w:val="hr-HR"/>
        </w:rPr>
        <w:t xml:space="preserve"> Prihodima</w:t>
      </w:r>
      <w:r w:rsidR="00CC7719">
        <w:rPr>
          <w:rFonts w:ascii="Times New Roman" w:hAnsi="Times New Roman" w:cs="Times New Roman"/>
          <w:sz w:val="24"/>
          <w:szCs w:val="24"/>
          <w:lang w:val="hr-HR"/>
        </w:rPr>
        <w:t xml:space="preserve"> se financira</w:t>
      </w:r>
      <w:r w:rsidRPr="00BB660C">
        <w:rPr>
          <w:rFonts w:ascii="Times New Roman" w:hAnsi="Times New Roman" w:cs="Times New Roman"/>
          <w:sz w:val="24"/>
          <w:szCs w:val="24"/>
          <w:lang w:val="hr-HR"/>
        </w:rPr>
        <w:t xml:space="preserve"> redovn</w:t>
      </w:r>
      <w:r w:rsidR="00CC7719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BB660C">
        <w:rPr>
          <w:rFonts w:ascii="Times New Roman" w:hAnsi="Times New Roman" w:cs="Times New Roman"/>
          <w:sz w:val="24"/>
          <w:szCs w:val="24"/>
          <w:lang w:val="hr-HR"/>
        </w:rPr>
        <w:t xml:space="preserve"> djelatnost škole</w:t>
      </w:r>
      <w:r w:rsidR="003860F8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DB647B">
        <w:rPr>
          <w:rFonts w:ascii="Times New Roman" w:hAnsi="Times New Roman" w:cs="Times New Roman"/>
          <w:sz w:val="24"/>
          <w:szCs w:val="24"/>
          <w:lang w:val="hr-HR"/>
        </w:rPr>
        <w:t>plać</w:t>
      </w:r>
      <w:r w:rsidR="00CC7719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DB647B">
        <w:rPr>
          <w:rFonts w:ascii="Times New Roman" w:hAnsi="Times New Roman" w:cs="Times New Roman"/>
          <w:sz w:val="24"/>
          <w:szCs w:val="24"/>
          <w:lang w:val="hr-HR"/>
        </w:rPr>
        <w:t xml:space="preserve"> pomoćnika u nastavi</w:t>
      </w:r>
      <w:r w:rsidR="00C458B2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3860F8" w:rsidRPr="003860F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232A1">
        <w:rPr>
          <w:rFonts w:ascii="Times New Roman" w:hAnsi="Times New Roman" w:cs="Times New Roman"/>
          <w:sz w:val="24"/>
          <w:szCs w:val="24"/>
          <w:lang w:val="hr-HR"/>
        </w:rPr>
        <w:lastRenderedPageBreak/>
        <w:t>organizacij</w:t>
      </w:r>
      <w:r w:rsidR="00CC7719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1232A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3860F8">
        <w:rPr>
          <w:rFonts w:ascii="Times New Roman" w:hAnsi="Times New Roman" w:cs="Times New Roman"/>
          <w:sz w:val="24"/>
          <w:szCs w:val="24"/>
          <w:lang w:val="hr-HR"/>
        </w:rPr>
        <w:t>natjecanj</w:t>
      </w:r>
      <w:r w:rsidR="001232A1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3860F8">
        <w:rPr>
          <w:rFonts w:ascii="Times New Roman" w:hAnsi="Times New Roman" w:cs="Times New Roman"/>
          <w:sz w:val="24"/>
          <w:szCs w:val="24"/>
          <w:lang w:val="hr-HR"/>
        </w:rPr>
        <w:t xml:space="preserve"> iz engleskog jezika, </w:t>
      </w:r>
      <w:proofErr w:type="spellStart"/>
      <w:r w:rsidR="003860F8">
        <w:rPr>
          <w:rFonts w:ascii="Times New Roman" w:hAnsi="Times New Roman" w:cs="Times New Roman"/>
          <w:sz w:val="24"/>
          <w:szCs w:val="24"/>
          <w:lang w:val="hr-HR"/>
        </w:rPr>
        <w:t>LiDraN</w:t>
      </w:r>
      <w:r w:rsidR="00CC7719">
        <w:rPr>
          <w:rFonts w:ascii="Times New Roman" w:hAnsi="Times New Roman" w:cs="Times New Roman"/>
          <w:sz w:val="24"/>
          <w:szCs w:val="24"/>
          <w:lang w:val="hr-HR"/>
        </w:rPr>
        <w:t>o</w:t>
      </w:r>
      <w:proofErr w:type="spellEnd"/>
      <w:r w:rsidR="003860F8">
        <w:rPr>
          <w:rFonts w:ascii="Times New Roman" w:hAnsi="Times New Roman" w:cs="Times New Roman"/>
          <w:sz w:val="24"/>
          <w:szCs w:val="24"/>
          <w:lang w:val="hr-HR"/>
        </w:rPr>
        <w:t xml:space="preserve"> te tekuće i investicijsko održavanje postrojenja i opreme</w:t>
      </w:r>
      <w:r w:rsidR="00DB647B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E06B24">
        <w:rPr>
          <w:rFonts w:ascii="Times New Roman" w:hAnsi="Times New Roman" w:cs="Times New Roman"/>
          <w:sz w:val="24"/>
          <w:szCs w:val="24"/>
          <w:lang w:val="hr-HR"/>
        </w:rPr>
        <w:t xml:space="preserve"> Ostvareno je</w:t>
      </w:r>
      <w:r w:rsidR="00133B46">
        <w:rPr>
          <w:rFonts w:ascii="Times New Roman" w:hAnsi="Times New Roman" w:cs="Times New Roman"/>
          <w:sz w:val="24"/>
          <w:szCs w:val="24"/>
          <w:lang w:val="hr-HR"/>
        </w:rPr>
        <w:t xml:space="preserve"> samo</w:t>
      </w:r>
      <w:r w:rsidR="00E06B24">
        <w:rPr>
          <w:rFonts w:ascii="Times New Roman" w:hAnsi="Times New Roman" w:cs="Times New Roman"/>
          <w:sz w:val="24"/>
          <w:szCs w:val="24"/>
          <w:lang w:val="hr-HR"/>
        </w:rPr>
        <w:t xml:space="preserve"> 74,21 % planiranih prihoda, </w:t>
      </w:r>
      <w:r w:rsidR="00133B46">
        <w:rPr>
          <w:rFonts w:ascii="Times New Roman" w:hAnsi="Times New Roman" w:cs="Times New Roman"/>
          <w:sz w:val="24"/>
          <w:szCs w:val="24"/>
          <w:lang w:val="hr-HR"/>
        </w:rPr>
        <w:t>zbog toga što</w:t>
      </w:r>
      <w:r w:rsidR="00E06B24">
        <w:rPr>
          <w:rFonts w:ascii="Times New Roman" w:hAnsi="Times New Roman" w:cs="Times New Roman"/>
          <w:sz w:val="24"/>
          <w:szCs w:val="24"/>
          <w:lang w:val="hr-HR"/>
        </w:rPr>
        <w:t xml:space="preserve"> nisu ostvareni prihodi namijenjeni </w:t>
      </w:r>
      <w:r w:rsidR="00F33EE6">
        <w:rPr>
          <w:rFonts w:ascii="Times New Roman" w:hAnsi="Times New Roman" w:cs="Times New Roman"/>
          <w:sz w:val="24"/>
          <w:szCs w:val="24"/>
          <w:lang w:val="hr-HR"/>
        </w:rPr>
        <w:t xml:space="preserve">financiranju </w:t>
      </w:r>
      <w:r w:rsidR="00E06B24">
        <w:rPr>
          <w:rFonts w:ascii="Times New Roman" w:hAnsi="Times New Roman" w:cs="Times New Roman"/>
          <w:sz w:val="24"/>
          <w:szCs w:val="24"/>
          <w:lang w:val="hr-HR"/>
        </w:rPr>
        <w:t>dodani</w:t>
      </w:r>
      <w:r w:rsidR="00F33EE6">
        <w:rPr>
          <w:rFonts w:ascii="Times New Roman" w:hAnsi="Times New Roman" w:cs="Times New Roman"/>
          <w:sz w:val="24"/>
          <w:szCs w:val="24"/>
          <w:lang w:val="hr-HR"/>
        </w:rPr>
        <w:t>h</w:t>
      </w:r>
      <w:r w:rsidR="00E06B24">
        <w:rPr>
          <w:rFonts w:ascii="Times New Roman" w:hAnsi="Times New Roman" w:cs="Times New Roman"/>
          <w:sz w:val="24"/>
          <w:szCs w:val="24"/>
          <w:lang w:val="hr-HR"/>
        </w:rPr>
        <w:t xml:space="preserve"> ulaganja na školskoj kuhinji.</w:t>
      </w:r>
    </w:p>
    <w:p w14:paraId="371C2D61" w14:textId="77777777" w:rsidR="00B75E0B" w:rsidRPr="00BB660C" w:rsidRDefault="00B75E0B" w:rsidP="00F02C6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DBAEC07" w14:textId="4BC74B0C" w:rsidR="0017382D" w:rsidRDefault="00F02C69" w:rsidP="00F02C6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B660C">
        <w:rPr>
          <w:rFonts w:ascii="Times New Roman" w:hAnsi="Times New Roman" w:cs="Times New Roman"/>
          <w:sz w:val="24"/>
          <w:szCs w:val="24"/>
          <w:lang w:val="hr-HR"/>
        </w:rPr>
        <w:t xml:space="preserve">Ukupno izvršeni rashodi u izvještajnom razdoblju iznose </w:t>
      </w:r>
      <w:r w:rsidR="00FA7A7B" w:rsidRPr="00BB660C">
        <w:rPr>
          <w:rFonts w:ascii="Times New Roman" w:hAnsi="Times New Roman" w:cs="Times New Roman"/>
          <w:sz w:val="24"/>
          <w:szCs w:val="24"/>
          <w:lang w:val="hr-HR"/>
        </w:rPr>
        <w:t>1.</w:t>
      </w:r>
      <w:r w:rsidR="00EA6A08">
        <w:rPr>
          <w:rFonts w:ascii="Times New Roman" w:hAnsi="Times New Roman" w:cs="Times New Roman"/>
          <w:sz w:val="24"/>
          <w:szCs w:val="24"/>
          <w:lang w:val="hr-HR"/>
        </w:rPr>
        <w:t>581.914,65</w:t>
      </w:r>
      <w:r w:rsidRPr="00BB660C">
        <w:rPr>
          <w:rFonts w:ascii="Times New Roman" w:hAnsi="Times New Roman" w:cs="Times New Roman"/>
          <w:sz w:val="24"/>
          <w:szCs w:val="24"/>
          <w:lang w:val="hr-HR"/>
        </w:rPr>
        <w:t xml:space="preserve"> eura</w:t>
      </w:r>
      <w:r w:rsidR="00D91BE5">
        <w:rPr>
          <w:rFonts w:ascii="Times New Roman" w:hAnsi="Times New Roman" w:cs="Times New Roman"/>
          <w:sz w:val="24"/>
          <w:szCs w:val="24"/>
          <w:lang w:val="hr-HR"/>
        </w:rPr>
        <w:t xml:space="preserve">, od čega su </w:t>
      </w:r>
      <w:r w:rsidRPr="00BB660C">
        <w:rPr>
          <w:rFonts w:ascii="Times New Roman" w:hAnsi="Times New Roman" w:cs="Times New Roman"/>
          <w:sz w:val="24"/>
          <w:szCs w:val="24"/>
          <w:lang w:val="hr-HR"/>
        </w:rPr>
        <w:t xml:space="preserve">rashodi poslovanja </w:t>
      </w:r>
      <w:r w:rsidR="00D91BE5">
        <w:rPr>
          <w:rFonts w:ascii="Times New Roman" w:hAnsi="Times New Roman" w:cs="Times New Roman"/>
          <w:sz w:val="24"/>
          <w:szCs w:val="24"/>
          <w:lang w:val="hr-HR"/>
        </w:rPr>
        <w:t xml:space="preserve">u iznosu od </w:t>
      </w:r>
      <w:r w:rsidR="00FA7A7B" w:rsidRPr="00BB660C">
        <w:rPr>
          <w:rFonts w:ascii="Times New Roman" w:hAnsi="Times New Roman" w:cs="Times New Roman"/>
          <w:sz w:val="24"/>
          <w:szCs w:val="24"/>
          <w:lang w:val="hr-HR"/>
        </w:rPr>
        <w:t>1.</w:t>
      </w:r>
      <w:r w:rsidR="00EA6A08">
        <w:rPr>
          <w:rFonts w:ascii="Times New Roman" w:hAnsi="Times New Roman" w:cs="Times New Roman"/>
          <w:sz w:val="24"/>
          <w:szCs w:val="24"/>
          <w:lang w:val="hr-HR"/>
        </w:rPr>
        <w:t>567.297,40</w:t>
      </w:r>
      <w:r w:rsidRPr="00BB660C">
        <w:rPr>
          <w:rFonts w:ascii="Times New Roman" w:hAnsi="Times New Roman" w:cs="Times New Roman"/>
          <w:sz w:val="24"/>
          <w:szCs w:val="24"/>
          <w:lang w:val="hr-HR"/>
        </w:rPr>
        <w:t xml:space="preserve"> eura</w:t>
      </w:r>
      <w:r w:rsidR="00D91BE5">
        <w:rPr>
          <w:rFonts w:ascii="Times New Roman" w:hAnsi="Times New Roman" w:cs="Times New Roman"/>
          <w:sz w:val="24"/>
          <w:szCs w:val="24"/>
          <w:lang w:val="hr-HR"/>
        </w:rPr>
        <w:t xml:space="preserve">, a ostatak </w:t>
      </w:r>
      <w:r w:rsidR="00730860">
        <w:rPr>
          <w:rFonts w:ascii="Times New Roman" w:hAnsi="Times New Roman" w:cs="Times New Roman"/>
          <w:sz w:val="24"/>
          <w:szCs w:val="24"/>
          <w:lang w:val="hr-HR"/>
        </w:rPr>
        <w:t>od</w:t>
      </w:r>
      <w:r w:rsidR="00D91BE5" w:rsidRPr="00BB660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A6A08">
        <w:rPr>
          <w:rFonts w:ascii="Times New Roman" w:hAnsi="Times New Roman" w:cs="Times New Roman"/>
          <w:sz w:val="24"/>
          <w:szCs w:val="24"/>
          <w:lang w:val="hr-HR"/>
        </w:rPr>
        <w:t>14.617,25</w:t>
      </w:r>
      <w:r w:rsidR="00D91BE5" w:rsidRPr="00BB660C">
        <w:rPr>
          <w:rFonts w:ascii="Times New Roman" w:hAnsi="Times New Roman" w:cs="Times New Roman"/>
          <w:sz w:val="24"/>
          <w:szCs w:val="24"/>
          <w:lang w:val="hr-HR"/>
        </w:rPr>
        <w:t xml:space="preserve"> eura</w:t>
      </w:r>
      <w:r w:rsidR="00D91BE5">
        <w:rPr>
          <w:rFonts w:ascii="Times New Roman" w:hAnsi="Times New Roman" w:cs="Times New Roman"/>
          <w:sz w:val="24"/>
          <w:szCs w:val="24"/>
          <w:lang w:val="hr-HR"/>
        </w:rPr>
        <w:t xml:space="preserve"> odnosi se na</w:t>
      </w:r>
      <w:r w:rsidRPr="00BB660C">
        <w:rPr>
          <w:rFonts w:ascii="Times New Roman" w:hAnsi="Times New Roman" w:cs="Times New Roman"/>
          <w:sz w:val="24"/>
          <w:szCs w:val="24"/>
          <w:lang w:val="hr-HR"/>
        </w:rPr>
        <w:t xml:space="preserve"> rashod</w:t>
      </w:r>
      <w:r w:rsidR="00D91BE5">
        <w:rPr>
          <w:rFonts w:ascii="Times New Roman" w:hAnsi="Times New Roman" w:cs="Times New Roman"/>
          <w:sz w:val="24"/>
          <w:szCs w:val="24"/>
          <w:lang w:val="hr-HR"/>
        </w:rPr>
        <w:t xml:space="preserve">e </w:t>
      </w:r>
      <w:r w:rsidRPr="00BB660C">
        <w:rPr>
          <w:rFonts w:ascii="Times New Roman" w:hAnsi="Times New Roman" w:cs="Times New Roman"/>
          <w:sz w:val="24"/>
          <w:szCs w:val="24"/>
          <w:lang w:val="hr-HR"/>
        </w:rPr>
        <w:t>za nabavu nefinancijske imovine. U odnosu na planirano</w:t>
      </w:r>
      <w:r w:rsidR="00441ED4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BB660C">
        <w:rPr>
          <w:rFonts w:ascii="Times New Roman" w:hAnsi="Times New Roman" w:cs="Times New Roman"/>
          <w:sz w:val="24"/>
          <w:szCs w:val="24"/>
          <w:lang w:val="hr-HR"/>
        </w:rPr>
        <w:t xml:space="preserve"> izvršeno je </w:t>
      </w:r>
      <w:r w:rsidR="00A537BA" w:rsidRPr="00BB660C">
        <w:rPr>
          <w:rFonts w:ascii="Times New Roman" w:hAnsi="Times New Roman" w:cs="Times New Roman"/>
          <w:sz w:val="24"/>
          <w:szCs w:val="24"/>
          <w:lang w:val="hr-HR"/>
        </w:rPr>
        <w:t>9</w:t>
      </w:r>
      <w:r w:rsidR="00CA5AFA">
        <w:rPr>
          <w:rFonts w:ascii="Times New Roman" w:hAnsi="Times New Roman" w:cs="Times New Roman"/>
          <w:sz w:val="24"/>
          <w:szCs w:val="24"/>
          <w:lang w:val="hr-HR"/>
        </w:rPr>
        <w:t>6,86</w:t>
      </w:r>
      <w:r w:rsidR="00FF461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BB660C">
        <w:rPr>
          <w:rFonts w:ascii="Times New Roman" w:hAnsi="Times New Roman" w:cs="Times New Roman"/>
          <w:sz w:val="24"/>
          <w:szCs w:val="24"/>
          <w:lang w:val="hr-HR"/>
        </w:rPr>
        <w:t>% rashoda</w:t>
      </w:r>
      <w:r w:rsidR="00A537BA" w:rsidRPr="00BB660C">
        <w:rPr>
          <w:rFonts w:ascii="Times New Roman" w:hAnsi="Times New Roman" w:cs="Times New Roman"/>
          <w:sz w:val="24"/>
          <w:szCs w:val="24"/>
          <w:lang w:val="hr-HR"/>
        </w:rPr>
        <w:t xml:space="preserve">, a u odnosu na </w:t>
      </w:r>
      <w:r w:rsidR="00820AA6">
        <w:rPr>
          <w:rFonts w:ascii="Times New Roman" w:hAnsi="Times New Roman" w:cs="Times New Roman"/>
          <w:sz w:val="24"/>
          <w:szCs w:val="24"/>
          <w:lang w:val="hr-HR"/>
        </w:rPr>
        <w:t>2024.</w:t>
      </w:r>
      <w:r w:rsidR="00A537BA" w:rsidRPr="00BB660C">
        <w:rPr>
          <w:rFonts w:ascii="Times New Roman" w:hAnsi="Times New Roman" w:cs="Times New Roman"/>
          <w:sz w:val="24"/>
          <w:szCs w:val="24"/>
          <w:lang w:val="hr-HR"/>
        </w:rPr>
        <w:t xml:space="preserve"> godinu </w:t>
      </w:r>
      <w:r w:rsidR="000A0613">
        <w:rPr>
          <w:rFonts w:ascii="Times New Roman" w:hAnsi="Times New Roman" w:cs="Times New Roman"/>
          <w:sz w:val="24"/>
          <w:szCs w:val="24"/>
          <w:lang w:val="hr-HR"/>
        </w:rPr>
        <w:t xml:space="preserve">ukupni </w:t>
      </w:r>
      <w:r w:rsidR="00A537BA" w:rsidRPr="00BB660C">
        <w:rPr>
          <w:rFonts w:ascii="Times New Roman" w:hAnsi="Times New Roman" w:cs="Times New Roman"/>
          <w:sz w:val="24"/>
          <w:szCs w:val="24"/>
          <w:lang w:val="hr-HR"/>
        </w:rPr>
        <w:t>rashodi su se povećali</w:t>
      </w:r>
      <w:r w:rsidR="001232A1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23A38A7E" w14:textId="685660DD" w:rsidR="00920C68" w:rsidRDefault="00F83FF0" w:rsidP="00F02C6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Najveći dio </w:t>
      </w:r>
      <w:r w:rsidR="001C5F9A">
        <w:rPr>
          <w:rFonts w:ascii="Times New Roman" w:hAnsi="Times New Roman" w:cs="Times New Roman"/>
          <w:sz w:val="24"/>
          <w:szCs w:val="24"/>
          <w:lang w:val="hr-HR"/>
        </w:rPr>
        <w:t>izvršenih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rashoda</w:t>
      </w:r>
      <w:r w:rsidR="0017382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458B2">
        <w:rPr>
          <w:rFonts w:ascii="Times New Roman" w:hAnsi="Times New Roman" w:cs="Times New Roman"/>
          <w:sz w:val="24"/>
          <w:szCs w:val="24"/>
          <w:lang w:val="hr-HR"/>
        </w:rPr>
        <w:t xml:space="preserve">nalazi se na skupini </w:t>
      </w:r>
      <w:r w:rsidR="00C458B2" w:rsidRPr="00713172">
        <w:rPr>
          <w:rFonts w:ascii="Times New Roman" w:hAnsi="Times New Roman" w:cs="Times New Roman"/>
          <w:i/>
          <w:sz w:val="24"/>
          <w:szCs w:val="24"/>
          <w:lang w:val="hr-HR"/>
        </w:rPr>
        <w:t>31</w:t>
      </w:r>
      <w:r w:rsidR="00713172" w:rsidRPr="00713172">
        <w:rPr>
          <w:rFonts w:ascii="Times New Roman" w:hAnsi="Times New Roman" w:cs="Times New Roman"/>
          <w:i/>
          <w:sz w:val="24"/>
          <w:szCs w:val="24"/>
          <w:lang w:val="hr-HR"/>
        </w:rPr>
        <w:t>-Rashodi za zaposlene</w:t>
      </w:r>
      <w:r w:rsidR="00C458B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7382D">
        <w:rPr>
          <w:rFonts w:ascii="Times New Roman" w:hAnsi="Times New Roman" w:cs="Times New Roman"/>
          <w:sz w:val="24"/>
          <w:szCs w:val="24"/>
          <w:lang w:val="hr-HR"/>
        </w:rPr>
        <w:t>u iznosu od 1.</w:t>
      </w:r>
      <w:r w:rsidR="00C458B2">
        <w:rPr>
          <w:rFonts w:ascii="Times New Roman" w:hAnsi="Times New Roman" w:cs="Times New Roman"/>
          <w:sz w:val="24"/>
          <w:szCs w:val="24"/>
          <w:lang w:val="hr-HR"/>
        </w:rPr>
        <w:t>396.043,93</w:t>
      </w:r>
      <w:r w:rsidR="0017382D">
        <w:rPr>
          <w:rFonts w:ascii="Times New Roman" w:hAnsi="Times New Roman" w:cs="Times New Roman"/>
          <w:sz w:val="24"/>
          <w:szCs w:val="24"/>
          <w:lang w:val="hr-HR"/>
        </w:rPr>
        <w:t xml:space="preserve"> eura</w:t>
      </w:r>
      <w:r w:rsidR="00C458B2">
        <w:rPr>
          <w:rFonts w:ascii="Times New Roman" w:hAnsi="Times New Roman" w:cs="Times New Roman"/>
          <w:sz w:val="24"/>
          <w:szCs w:val="24"/>
          <w:lang w:val="hr-HR"/>
        </w:rPr>
        <w:t xml:space="preserve">, a financirani su </w:t>
      </w:r>
      <w:r w:rsidR="0017382D">
        <w:rPr>
          <w:rFonts w:ascii="Times New Roman" w:hAnsi="Times New Roman" w:cs="Times New Roman"/>
          <w:sz w:val="24"/>
          <w:szCs w:val="24"/>
          <w:lang w:val="hr-HR"/>
        </w:rPr>
        <w:t xml:space="preserve">iz </w:t>
      </w:r>
      <w:r w:rsidR="00441ED4">
        <w:rPr>
          <w:rFonts w:ascii="Times New Roman" w:hAnsi="Times New Roman" w:cs="Times New Roman"/>
          <w:sz w:val="24"/>
          <w:szCs w:val="24"/>
          <w:lang w:val="hr-HR"/>
        </w:rPr>
        <w:t xml:space="preserve">izvora </w:t>
      </w:r>
      <w:r w:rsidR="00441ED4" w:rsidRPr="000A0613">
        <w:rPr>
          <w:rFonts w:ascii="Times New Roman" w:hAnsi="Times New Roman" w:cs="Times New Roman"/>
          <w:i/>
          <w:sz w:val="24"/>
          <w:szCs w:val="24"/>
          <w:lang w:val="hr-HR"/>
        </w:rPr>
        <w:t>5 Pomoći</w:t>
      </w:r>
      <w:r w:rsidR="00441ED4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F374BB">
        <w:rPr>
          <w:rFonts w:ascii="Times New Roman" w:hAnsi="Times New Roman" w:cs="Times New Roman"/>
          <w:sz w:val="24"/>
          <w:szCs w:val="24"/>
          <w:lang w:val="hr-HR"/>
        </w:rPr>
        <w:t>Izvršeno</w:t>
      </w:r>
      <w:r w:rsidR="00441ED4">
        <w:rPr>
          <w:rFonts w:ascii="Times New Roman" w:hAnsi="Times New Roman" w:cs="Times New Roman"/>
          <w:sz w:val="24"/>
          <w:szCs w:val="24"/>
          <w:lang w:val="hr-HR"/>
        </w:rPr>
        <w:t xml:space="preserve"> je 9</w:t>
      </w:r>
      <w:r w:rsidR="00C458B2">
        <w:rPr>
          <w:rFonts w:ascii="Times New Roman" w:hAnsi="Times New Roman" w:cs="Times New Roman"/>
          <w:sz w:val="24"/>
          <w:szCs w:val="24"/>
          <w:lang w:val="hr-HR"/>
        </w:rPr>
        <w:t>9</w:t>
      </w:r>
      <w:r w:rsidR="00441ED4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C458B2">
        <w:rPr>
          <w:rFonts w:ascii="Times New Roman" w:hAnsi="Times New Roman" w:cs="Times New Roman"/>
          <w:sz w:val="24"/>
          <w:szCs w:val="24"/>
          <w:lang w:val="hr-HR"/>
        </w:rPr>
        <w:t>16</w:t>
      </w:r>
      <w:r w:rsidR="00FF461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441ED4">
        <w:rPr>
          <w:rFonts w:ascii="Times New Roman" w:hAnsi="Times New Roman" w:cs="Times New Roman"/>
          <w:sz w:val="24"/>
          <w:szCs w:val="24"/>
          <w:lang w:val="hr-HR"/>
        </w:rPr>
        <w:t>% planiranih rashoda</w:t>
      </w:r>
      <w:r w:rsidR="000A0613">
        <w:rPr>
          <w:rFonts w:ascii="Times New Roman" w:hAnsi="Times New Roman" w:cs="Times New Roman"/>
          <w:sz w:val="24"/>
          <w:szCs w:val="24"/>
          <w:lang w:val="hr-HR"/>
        </w:rPr>
        <w:t xml:space="preserve">, a u odnosu na </w:t>
      </w:r>
      <w:r w:rsidR="00B24440">
        <w:rPr>
          <w:rFonts w:ascii="Times New Roman" w:hAnsi="Times New Roman" w:cs="Times New Roman"/>
          <w:sz w:val="24"/>
          <w:szCs w:val="24"/>
          <w:lang w:val="hr-HR"/>
        </w:rPr>
        <w:t>2024.</w:t>
      </w:r>
      <w:r w:rsidR="000A0613">
        <w:rPr>
          <w:rFonts w:ascii="Times New Roman" w:hAnsi="Times New Roman" w:cs="Times New Roman"/>
          <w:sz w:val="24"/>
          <w:szCs w:val="24"/>
          <w:lang w:val="hr-HR"/>
        </w:rPr>
        <w:t xml:space="preserve"> godinu porasli su</w:t>
      </w:r>
      <w:r w:rsidR="008A4049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2D5A9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0A0613">
        <w:rPr>
          <w:rFonts w:ascii="Times New Roman" w:hAnsi="Times New Roman" w:cs="Times New Roman"/>
          <w:sz w:val="24"/>
          <w:szCs w:val="24"/>
          <w:lang w:val="hr-HR"/>
        </w:rPr>
        <w:t xml:space="preserve">do čega je došlo prvenstveno zbog rasta plaća. </w:t>
      </w:r>
    </w:p>
    <w:p w14:paraId="439A9CB3" w14:textId="7055381F" w:rsidR="00C458B2" w:rsidRPr="00B24440" w:rsidRDefault="00C458B2" w:rsidP="00F02C6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Rashodi na skupini </w:t>
      </w:r>
      <w:r w:rsidRPr="00713172">
        <w:rPr>
          <w:rFonts w:ascii="Times New Roman" w:hAnsi="Times New Roman" w:cs="Times New Roman"/>
          <w:i/>
          <w:sz w:val="24"/>
          <w:szCs w:val="24"/>
          <w:lang w:val="hr-HR"/>
        </w:rPr>
        <w:t>32</w:t>
      </w:r>
      <w:r w:rsidR="00713172" w:rsidRPr="00713172">
        <w:rPr>
          <w:rFonts w:ascii="Times New Roman" w:hAnsi="Times New Roman" w:cs="Times New Roman"/>
          <w:i/>
          <w:sz w:val="24"/>
          <w:szCs w:val="24"/>
          <w:lang w:val="hr-HR"/>
        </w:rPr>
        <w:t>-Materijalni rashodi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izvršeni su u iznosu od 163.523,02 eura, što</w:t>
      </w:r>
      <w:r w:rsidR="006C2EE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je 90,22</w:t>
      </w:r>
      <w:r w:rsidR="00FF461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% planiranih </w:t>
      </w:r>
      <w:r w:rsidR="006C2EEB">
        <w:rPr>
          <w:rFonts w:ascii="Times New Roman" w:hAnsi="Times New Roman" w:cs="Times New Roman"/>
          <w:sz w:val="24"/>
          <w:szCs w:val="24"/>
          <w:lang w:val="hr-HR"/>
        </w:rPr>
        <w:t>rashoda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,  a odnose se na </w:t>
      </w:r>
      <w:r w:rsidR="006C2EEB">
        <w:rPr>
          <w:rFonts w:ascii="Times New Roman" w:hAnsi="Times New Roman" w:cs="Times New Roman"/>
          <w:sz w:val="24"/>
          <w:szCs w:val="24"/>
          <w:lang w:val="hr-HR"/>
        </w:rPr>
        <w:t xml:space="preserve">naknade troškova zaposlenima, rashode za materijal, energiju i  usluge te ostale rashode poslovanja. Financirani su iz izvora </w:t>
      </w:r>
      <w:r w:rsidR="00FC364C" w:rsidRPr="00FC364C">
        <w:rPr>
          <w:rFonts w:ascii="Times New Roman" w:hAnsi="Times New Roman" w:cs="Times New Roman"/>
          <w:i/>
          <w:sz w:val="24"/>
          <w:szCs w:val="24"/>
          <w:lang w:val="hr-HR"/>
        </w:rPr>
        <w:t>1</w:t>
      </w:r>
      <w:r w:rsidR="00FC364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C364C" w:rsidRPr="003738D4">
        <w:rPr>
          <w:rFonts w:ascii="Times New Roman" w:hAnsi="Times New Roman" w:cs="Times New Roman"/>
          <w:i/>
          <w:sz w:val="24"/>
          <w:szCs w:val="24"/>
          <w:lang w:val="hr-HR"/>
        </w:rPr>
        <w:t>Opći prihodi i primici</w:t>
      </w:r>
      <w:r w:rsidR="00FC364C">
        <w:rPr>
          <w:rFonts w:ascii="Times New Roman" w:hAnsi="Times New Roman" w:cs="Times New Roman"/>
          <w:i/>
          <w:sz w:val="24"/>
          <w:szCs w:val="24"/>
          <w:lang w:val="hr-HR"/>
        </w:rPr>
        <w:t xml:space="preserve">, </w:t>
      </w:r>
      <w:r w:rsidR="00FC364C">
        <w:rPr>
          <w:rFonts w:ascii="Times New Roman" w:hAnsi="Times New Roman" w:cs="Times New Roman"/>
          <w:sz w:val="24"/>
          <w:szCs w:val="24"/>
          <w:lang w:val="hr-HR"/>
        </w:rPr>
        <w:t xml:space="preserve">4 </w:t>
      </w:r>
      <w:r w:rsidR="00FC364C" w:rsidRPr="002574B1">
        <w:rPr>
          <w:rFonts w:ascii="Times New Roman" w:hAnsi="Times New Roman" w:cs="Times New Roman"/>
          <w:i/>
          <w:sz w:val="24"/>
          <w:szCs w:val="24"/>
          <w:lang w:val="hr-HR"/>
        </w:rPr>
        <w:t>Prihodi za posebne namjene</w:t>
      </w:r>
      <w:r w:rsidR="00FC364C">
        <w:rPr>
          <w:rFonts w:ascii="Times New Roman" w:hAnsi="Times New Roman" w:cs="Times New Roman"/>
          <w:i/>
          <w:sz w:val="24"/>
          <w:szCs w:val="24"/>
          <w:lang w:val="hr-HR"/>
        </w:rPr>
        <w:t xml:space="preserve">, </w:t>
      </w:r>
      <w:r w:rsidR="00FC364C" w:rsidRPr="00DB647B">
        <w:rPr>
          <w:rFonts w:ascii="Times New Roman" w:hAnsi="Times New Roman" w:cs="Times New Roman"/>
          <w:i/>
          <w:sz w:val="24"/>
          <w:szCs w:val="24"/>
          <w:lang w:val="hr-HR"/>
        </w:rPr>
        <w:t>5 Pomoći</w:t>
      </w:r>
      <w:r w:rsidR="00FC364C" w:rsidRPr="00FC364C">
        <w:rPr>
          <w:rFonts w:ascii="Times New Roman" w:hAnsi="Times New Roman" w:cs="Times New Roman"/>
          <w:sz w:val="24"/>
          <w:szCs w:val="24"/>
          <w:lang w:val="hr-HR"/>
        </w:rPr>
        <w:t xml:space="preserve"> i</w:t>
      </w:r>
      <w:r w:rsidR="00FC364C">
        <w:rPr>
          <w:rFonts w:ascii="Times New Roman" w:hAnsi="Times New Roman" w:cs="Times New Roman"/>
          <w:i/>
          <w:sz w:val="24"/>
          <w:szCs w:val="24"/>
          <w:lang w:val="hr-HR"/>
        </w:rPr>
        <w:t xml:space="preserve"> </w:t>
      </w:r>
      <w:r w:rsidR="00FC364C" w:rsidRPr="004B574D">
        <w:rPr>
          <w:rFonts w:ascii="Times New Roman" w:hAnsi="Times New Roman" w:cs="Times New Roman"/>
          <w:i/>
          <w:sz w:val="24"/>
          <w:szCs w:val="24"/>
          <w:lang w:val="hr-HR"/>
        </w:rPr>
        <w:t>6 Donacije</w:t>
      </w:r>
      <w:r w:rsidR="00FC364C">
        <w:rPr>
          <w:rFonts w:ascii="Times New Roman" w:hAnsi="Times New Roman" w:cs="Times New Roman"/>
          <w:i/>
          <w:sz w:val="24"/>
          <w:szCs w:val="24"/>
          <w:lang w:val="hr-HR"/>
        </w:rPr>
        <w:t>.</w:t>
      </w:r>
      <w:r w:rsidR="00B24440">
        <w:rPr>
          <w:rFonts w:ascii="Times New Roman" w:hAnsi="Times New Roman" w:cs="Times New Roman"/>
          <w:i/>
          <w:sz w:val="24"/>
          <w:szCs w:val="24"/>
          <w:lang w:val="hr-HR"/>
        </w:rPr>
        <w:t xml:space="preserve"> </w:t>
      </w:r>
      <w:r w:rsidR="00B24440">
        <w:rPr>
          <w:rFonts w:ascii="Times New Roman" w:hAnsi="Times New Roman" w:cs="Times New Roman"/>
          <w:sz w:val="24"/>
          <w:szCs w:val="24"/>
          <w:lang w:val="hr-HR"/>
        </w:rPr>
        <w:t>U odnosu na prethodnu godinu, ostvareni su manji rashodi</w:t>
      </w:r>
      <w:r w:rsidR="002D5A96">
        <w:rPr>
          <w:rFonts w:ascii="Times New Roman" w:hAnsi="Times New Roman" w:cs="Times New Roman"/>
          <w:sz w:val="24"/>
          <w:szCs w:val="24"/>
          <w:lang w:val="hr-HR"/>
        </w:rPr>
        <w:t xml:space="preserve"> jer</w:t>
      </w:r>
      <w:r w:rsidR="00730860">
        <w:rPr>
          <w:rFonts w:ascii="Times New Roman" w:hAnsi="Times New Roman" w:cs="Times New Roman"/>
          <w:sz w:val="24"/>
          <w:szCs w:val="24"/>
          <w:lang w:val="hr-HR"/>
        </w:rPr>
        <w:t xml:space="preserve"> je</w:t>
      </w:r>
      <w:r w:rsidR="002D5A9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472F1C">
        <w:rPr>
          <w:rFonts w:ascii="Times New Roman" w:hAnsi="Times New Roman" w:cs="Times New Roman"/>
          <w:sz w:val="24"/>
          <w:szCs w:val="24"/>
          <w:lang w:val="hr-HR"/>
        </w:rPr>
        <w:t>škola završila s provedbom projekta čije su se aktivnosti knjižile na skupini 32</w:t>
      </w:r>
      <w:r w:rsidR="00B24440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1AEA5DBF" w14:textId="526E12EB" w:rsidR="00C458B2" w:rsidRDefault="00C458B2" w:rsidP="00F02C6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Skupin</w:t>
      </w:r>
      <w:r w:rsidR="00676321">
        <w:rPr>
          <w:rFonts w:ascii="Times New Roman" w:hAnsi="Times New Roman" w:cs="Times New Roman"/>
          <w:sz w:val="24"/>
          <w:szCs w:val="24"/>
          <w:lang w:val="hr-HR"/>
        </w:rPr>
        <w:t>u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713172">
        <w:rPr>
          <w:rFonts w:ascii="Times New Roman" w:hAnsi="Times New Roman" w:cs="Times New Roman"/>
          <w:i/>
          <w:sz w:val="24"/>
          <w:szCs w:val="24"/>
          <w:lang w:val="hr-HR"/>
        </w:rPr>
        <w:t>37</w:t>
      </w:r>
      <w:r w:rsidR="00713172" w:rsidRPr="00713172">
        <w:rPr>
          <w:rFonts w:ascii="Times New Roman" w:hAnsi="Times New Roman" w:cs="Times New Roman"/>
          <w:i/>
          <w:sz w:val="24"/>
          <w:szCs w:val="24"/>
          <w:lang w:val="hr-HR"/>
        </w:rPr>
        <w:t>-Naknade građanima i kućanstvima na temelju osiguranja i druge naknade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676321">
        <w:rPr>
          <w:rFonts w:ascii="Times New Roman" w:hAnsi="Times New Roman" w:cs="Times New Roman"/>
          <w:sz w:val="24"/>
          <w:szCs w:val="24"/>
          <w:lang w:val="hr-HR"/>
        </w:rPr>
        <w:t xml:space="preserve">čine rashodi za školske udžbenike, </w:t>
      </w:r>
      <w:r w:rsidR="00730860">
        <w:rPr>
          <w:rFonts w:ascii="Times New Roman" w:hAnsi="Times New Roman" w:cs="Times New Roman"/>
          <w:sz w:val="24"/>
          <w:szCs w:val="24"/>
          <w:lang w:val="hr-HR"/>
        </w:rPr>
        <w:t>koji su</w:t>
      </w:r>
      <w:r w:rsidR="00676321">
        <w:rPr>
          <w:rFonts w:ascii="Times New Roman" w:hAnsi="Times New Roman" w:cs="Times New Roman"/>
          <w:sz w:val="24"/>
          <w:szCs w:val="24"/>
          <w:lang w:val="hr-HR"/>
        </w:rPr>
        <w:t xml:space="preserve"> izvršeni u iznosu od 7.266,94 eura</w:t>
      </w:r>
      <w:r w:rsidR="00FC364C">
        <w:rPr>
          <w:rFonts w:ascii="Times New Roman" w:hAnsi="Times New Roman" w:cs="Times New Roman"/>
          <w:sz w:val="24"/>
          <w:szCs w:val="24"/>
          <w:lang w:val="hr-HR"/>
        </w:rPr>
        <w:t xml:space="preserve"> iz izvora </w:t>
      </w:r>
      <w:r w:rsidR="00FC364C" w:rsidRPr="00FC364C">
        <w:rPr>
          <w:rFonts w:ascii="Times New Roman" w:hAnsi="Times New Roman" w:cs="Times New Roman"/>
          <w:i/>
          <w:sz w:val="24"/>
          <w:szCs w:val="24"/>
          <w:lang w:val="hr-HR"/>
        </w:rPr>
        <w:t>5 Pomoći</w:t>
      </w:r>
      <w:r w:rsidR="00676321">
        <w:rPr>
          <w:rFonts w:ascii="Times New Roman" w:hAnsi="Times New Roman" w:cs="Times New Roman"/>
          <w:sz w:val="24"/>
          <w:szCs w:val="24"/>
          <w:lang w:val="hr-HR"/>
        </w:rPr>
        <w:t>, što je 72,67</w:t>
      </w:r>
      <w:r w:rsidR="00FF461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676321">
        <w:rPr>
          <w:rFonts w:ascii="Times New Roman" w:hAnsi="Times New Roman" w:cs="Times New Roman"/>
          <w:sz w:val="24"/>
          <w:szCs w:val="24"/>
          <w:lang w:val="hr-HR"/>
        </w:rPr>
        <w:t xml:space="preserve">% planiranih rashoda. </w:t>
      </w:r>
      <w:r w:rsidR="00B24440">
        <w:rPr>
          <w:rFonts w:ascii="Times New Roman" w:hAnsi="Times New Roman" w:cs="Times New Roman"/>
          <w:sz w:val="24"/>
          <w:szCs w:val="24"/>
          <w:lang w:val="hr-HR"/>
        </w:rPr>
        <w:t>U odnosu na prethodnu godinu, ostvareni su manji rashodi</w:t>
      </w:r>
      <w:r w:rsidR="00FF4610">
        <w:rPr>
          <w:rFonts w:ascii="Times New Roman" w:hAnsi="Times New Roman" w:cs="Times New Roman"/>
          <w:sz w:val="24"/>
          <w:szCs w:val="24"/>
          <w:lang w:val="hr-HR"/>
        </w:rPr>
        <w:t xml:space="preserve"> zbog manje potrebe za novim udžbenicima</w:t>
      </w:r>
      <w:r w:rsidR="00B24440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335E5CEB" w14:textId="25A5E133" w:rsidR="00676321" w:rsidRDefault="00676321" w:rsidP="00F02C6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Rashodi iz skupine </w:t>
      </w:r>
      <w:r w:rsidRPr="00713172">
        <w:rPr>
          <w:rFonts w:ascii="Times New Roman" w:hAnsi="Times New Roman" w:cs="Times New Roman"/>
          <w:i/>
          <w:sz w:val="24"/>
          <w:szCs w:val="24"/>
          <w:lang w:val="hr-HR"/>
        </w:rPr>
        <w:t>38</w:t>
      </w:r>
      <w:r w:rsidR="00713172" w:rsidRPr="00713172">
        <w:rPr>
          <w:rFonts w:ascii="Times New Roman" w:hAnsi="Times New Roman" w:cs="Times New Roman"/>
          <w:i/>
          <w:sz w:val="24"/>
          <w:szCs w:val="24"/>
          <w:lang w:val="hr-HR"/>
        </w:rPr>
        <w:t>-Rashodi za donacije, kazne, naknade šteta i kapitalne pomoći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odnose se na higijenske potrepštine za učenice i izvršeni su 100</w:t>
      </w:r>
      <w:r w:rsidR="00FF461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%, a financirani su iz izvora </w:t>
      </w:r>
      <w:r w:rsidRPr="00676321">
        <w:rPr>
          <w:rFonts w:ascii="Times New Roman" w:hAnsi="Times New Roman" w:cs="Times New Roman"/>
          <w:i/>
          <w:sz w:val="24"/>
          <w:szCs w:val="24"/>
          <w:lang w:val="hr-HR"/>
        </w:rPr>
        <w:t>5 Pomoći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03AD5148" w14:textId="35C7A43B" w:rsidR="00676321" w:rsidRDefault="00676321" w:rsidP="00F02C6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Na skupini </w:t>
      </w:r>
      <w:r w:rsidRPr="00713172">
        <w:rPr>
          <w:rFonts w:ascii="Times New Roman" w:hAnsi="Times New Roman" w:cs="Times New Roman"/>
          <w:i/>
          <w:sz w:val="24"/>
          <w:szCs w:val="24"/>
          <w:lang w:val="hr-HR"/>
        </w:rPr>
        <w:t>42</w:t>
      </w:r>
      <w:r w:rsidR="00713172" w:rsidRPr="00713172">
        <w:rPr>
          <w:rFonts w:ascii="Times New Roman" w:hAnsi="Times New Roman" w:cs="Times New Roman"/>
          <w:i/>
          <w:sz w:val="24"/>
          <w:szCs w:val="24"/>
          <w:lang w:val="hr-HR"/>
        </w:rPr>
        <w:t>-Rashodi za nabavu proizvedene dugotrajne imovine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izvršeni su rashodi u iznosu od 14.617,25 eura, a tiču se nabave </w:t>
      </w:r>
      <w:r w:rsidR="00E82E0F">
        <w:rPr>
          <w:rFonts w:ascii="Times New Roman" w:hAnsi="Times New Roman" w:cs="Times New Roman"/>
          <w:sz w:val="24"/>
          <w:szCs w:val="24"/>
          <w:lang w:val="hr-HR"/>
        </w:rPr>
        <w:t xml:space="preserve">opreme, </w:t>
      </w:r>
      <w:r>
        <w:rPr>
          <w:rFonts w:ascii="Times New Roman" w:hAnsi="Times New Roman" w:cs="Times New Roman"/>
          <w:sz w:val="24"/>
          <w:szCs w:val="24"/>
          <w:lang w:val="hr-HR"/>
        </w:rPr>
        <w:t>klima uređaja</w:t>
      </w:r>
      <w:r w:rsidR="009F6914">
        <w:rPr>
          <w:rFonts w:ascii="Times New Roman" w:hAnsi="Times New Roman" w:cs="Times New Roman"/>
          <w:sz w:val="24"/>
          <w:szCs w:val="24"/>
          <w:lang w:val="hr-HR"/>
        </w:rPr>
        <w:t>,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udžbenika za učenike</w:t>
      </w:r>
      <w:r w:rsidR="009F6914">
        <w:rPr>
          <w:rFonts w:ascii="Times New Roman" w:hAnsi="Times New Roman" w:cs="Times New Roman"/>
          <w:sz w:val="24"/>
          <w:szCs w:val="24"/>
          <w:lang w:val="hr-HR"/>
        </w:rPr>
        <w:t xml:space="preserve"> te </w:t>
      </w:r>
      <w:r w:rsidR="00E82E0F">
        <w:rPr>
          <w:rFonts w:ascii="Times New Roman" w:hAnsi="Times New Roman" w:cs="Times New Roman"/>
          <w:sz w:val="24"/>
          <w:szCs w:val="24"/>
          <w:lang w:val="hr-HR"/>
        </w:rPr>
        <w:t>knjiga za knjižnicu</w:t>
      </w:r>
      <w:r w:rsidR="00B24440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24440">
        <w:rPr>
          <w:rFonts w:ascii="Times New Roman" w:hAnsi="Times New Roman" w:cs="Times New Roman"/>
          <w:sz w:val="24"/>
          <w:szCs w:val="24"/>
          <w:lang w:val="hr-HR"/>
        </w:rPr>
        <w:t xml:space="preserve">Izvršeno je 87,92 % planiranih rashoda, a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financirani </w:t>
      </w:r>
      <w:r w:rsidR="00B24440">
        <w:rPr>
          <w:rFonts w:ascii="Times New Roman" w:hAnsi="Times New Roman" w:cs="Times New Roman"/>
          <w:sz w:val="24"/>
          <w:szCs w:val="24"/>
          <w:lang w:val="hr-HR"/>
        </w:rPr>
        <w:t xml:space="preserve">su </w:t>
      </w:r>
      <w:r>
        <w:rPr>
          <w:rFonts w:ascii="Times New Roman" w:hAnsi="Times New Roman" w:cs="Times New Roman"/>
          <w:sz w:val="24"/>
          <w:szCs w:val="24"/>
          <w:lang w:val="hr-HR"/>
        </w:rPr>
        <w:t>iz</w:t>
      </w:r>
      <w:r w:rsidR="00E82E0F">
        <w:rPr>
          <w:rFonts w:ascii="Times New Roman" w:hAnsi="Times New Roman" w:cs="Times New Roman"/>
          <w:sz w:val="24"/>
          <w:szCs w:val="24"/>
          <w:lang w:val="hr-HR"/>
        </w:rPr>
        <w:t xml:space="preserve"> izvora 3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82E0F" w:rsidRPr="00C458B2">
        <w:rPr>
          <w:rFonts w:ascii="Times New Roman" w:hAnsi="Times New Roman" w:cs="Times New Roman"/>
          <w:i/>
          <w:sz w:val="24"/>
          <w:szCs w:val="24"/>
          <w:lang w:val="hr-HR"/>
        </w:rPr>
        <w:t>Vlastiti prihodi</w:t>
      </w:r>
      <w:r w:rsidR="00E82E0F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E82E0F" w:rsidRPr="00E82E0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04E64" w:rsidRPr="004B574D">
        <w:rPr>
          <w:rFonts w:ascii="Times New Roman" w:hAnsi="Times New Roman" w:cs="Times New Roman"/>
          <w:i/>
          <w:sz w:val="24"/>
          <w:szCs w:val="24"/>
          <w:lang w:val="hr-HR"/>
        </w:rPr>
        <w:t>4 Prihodi za posebne namjene</w:t>
      </w:r>
      <w:r w:rsidR="00E04E64">
        <w:rPr>
          <w:rFonts w:ascii="Times New Roman" w:hAnsi="Times New Roman" w:cs="Times New Roman"/>
          <w:i/>
          <w:sz w:val="24"/>
          <w:szCs w:val="24"/>
          <w:lang w:val="hr-HR"/>
        </w:rPr>
        <w:t xml:space="preserve">, </w:t>
      </w:r>
      <w:r w:rsidR="00E82E0F" w:rsidRPr="00FC364C">
        <w:rPr>
          <w:rFonts w:ascii="Times New Roman" w:hAnsi="Times New Roman" w:cs="Times New Roman"/>
          <w:i/>
          <w:sz w:val="24"/>
          <w:szCs w:val="24"/>
          <w:lang w:val="hr-HR"/>
        </w:rPr>
        <w:t>5 Pomoći</w:t>
      </w:r>
      <w:r w:rsidR="00E82E0F">
        <w:rPr>
          <w:rFonts w:ascii="Times New Roman" w:hAnsi="Times New Roman" w:cs="Times New Roman"/>
          <w:sz w:val="24"/>
          <w:szCs w:val="24"/>
          <w:lang w:val="hr-HR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hr-HR"/>
        </w:rPr>
        <w:t>državn</w:t>
      </w:r>
      <w:r w:rsidR="00E82E0F">
        <w:rPr>
          <w:rFonts w:ascii="Times New Roman" w:hAnsi="Times New Roman" w:cs="Times New Roman"/>
          <w:sz w:val="24"/>
          <w:szCs w:val="24"/>
          <w:lang w:val="hr-HR"/>
        </w:rPr>
        <w:t>i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proračun i Općin</w:t>
      </w:r>
      <w:r w:rsidR="00E04E64">
        <w:rPr>
          <w:rFonts w:ascii="Times New Roman" w:hAnsi="Times New Roman" w:cs="Times New Roman"/>
          <w:sz w:val="24"/>
          <w:szCs w:val="24"/>
          <w:lang w:val="hr-HR"/>
        </w:rPr>
        <w:t>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Stari Jankovci</w:t>
      </w:r>
      <w:r w:rsidR="00FC364C">
        <w:rPr>
          <w:rFonts w:ascii="Times New Roman" w:hAnsi="Times New Roman" w:cs="Times New Roman"/>
          <w:sz w:val="24"/>
          <w:szCs w:val="24"/>
          <w:lang w:val="hr-HR"/>
        </w:rPr>
        <w:t>)</w:t>
      </w:r>
      <w:r w:rsidR="00E82E0F">
        <w:rPr>
          <w:rFonts w:ascii="Times New Roman" w:hAnsi="Times New Roman" w:cs="Times New Roman"/>
          <w:sz w:val="24"/>
          <w:szCs w:val="24"/>
          <w:lang w:val="hr-HR"/>
        </w:rPr>
        <w:t xml:space="preserve"> te </w:t>
      </w:r>
      <w:r w:rsidR="00E82E0F" w:rsidRPr="00B75E0B">
        <w:rPr>
          <w:rFonts w:ascii="Times New Roman" w:hAnsi="Times New Roman" w:cs="Times New Roman"/>
          <w:i/>
          <w:sz w:val="24"/>
          <w:szCs w:val="24"/>
          <w:lang w:val="hr-HR"/>
        </w:rPr>
        <w:t>6 Donacije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B2444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703B3">
        <w:rPr>
          <w:rFonts w:ascii="Times New Roman" w:hAnsi="Times New Roman" w:cs="Times New Roman"/>
          <w:sz w:val="24"/>
          <w:szCs w:val="24"/>
          <w:lang w:val="hr-HR"/>
        </w:rPr>
        <w:t xml:space="preserve">U odnosu na 2024. godinu nabavljeno je manje nefinancijske imovine. </w:t>
      </w:r>
    </w:p>
    <w:p w14:paraId="1948C8A1" w14:textId="1333B98A" w:rsidR="00031AC6" w:rsidRDefault="000A0613" w:rsidP="00F02C6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Rashodi </w:t>
      </w:r>
      <w:r w:rsidR="00676321">
        <w:rPr>
          <w:rFonts w:ascii="Times New Roman" w:hAnsi="Times New Roman" w:cs="Times New Roman"/>
          <w:sz w:val="24"/>
          <w:szCs w:val="24"/>
          <w:lang w:val="hr-HR"/>
        </w:rPr>
        <w:t xml:space="preserve">skupine </w:t>
      </w:r>
      <w:r w:rsidR="00676321" w:rsidRPr="00713172">
        <w:rPr>
          <w:rFonts w:ascii="Times New Roman" w:hAnsi="Times New Roman" w:cs="Times New Roman"/>
          <w:i/>
          <w:sz w:val="24"/>
          <w:szCs w:val="24"/>
          <w:lang w:val="hr-HR"/>
        </w:rPr>
        <w:t>45</w:t>
      </w:r>
      <w:r w:rsidR="00713172" w:rsidRPr="00713172">
        <w:rPr>
          <w:rFonts w:ascii="Times New Roman" w:hAnsi="Times New Roman" w:cs="Times New Roman"/>
          <w:i/>
          <w:sz w:val="24"/>
          <w:szCs w:val="24"/>
          <w:lang w:val="hr-HR"/>
        </w:rPr>
        <w:t>-Rashodi za dodatna ulaganja na nefinancijskoj imovini</w:t>
      </w:r>
      <w:r w:rsidR="00676321">
        <w:rPr>
          <w:rFonts w:ascii="Times New Roman" w:hAnsi="Times New Roman" w:cs="Times New Roman"/>
          <w:sz w:val="24"/>
          <w:szCs w:val="24"/>
          <w:lang w:val="hr-HR"/>
        </w:rPr>
        <w:t xml:space="preserve"> nisu izvršeni</w:t>
      </w:r>
      <w:r w:rsidR="000E5C21">
        <w:rPr>
          <w:rFonts w:ascii="Times New Roman" w:hAnsi="Times New Roman" w:cs="Times New Roman"/>
          <w:sz w:val="24"/>
          <w:szCs w:val="24"/>
          <w:lang w:val="hr-HR"/>
        </w:rPr>
        <w:t xml:space="preserve">, a razlog tome su </w:t>
      </w:r>
      <w:r w:rsidR="00B24440">
        <w:rPr>
          <w:rFonts w:ascii="Times New Roman" w:hAnsi="Times New Roman" w:cs="Times New Roman"/>
          <w:sz w:val="24"/>
          <w:szCs w:val="24"/>
          <w:lang w:val="hr-HR"/>
        </w:rPr>
        <w:t xml:space="preserve">nedovršeni </w:t>
      </w:r>
      <w:r w:rsidR="000E5C21">
        <w:rPr>
          <w:rFonts w:ascii="Times New Roman" w:hAnsi="Times New Roman" w:cs="Times New Roman"/>
          <w:sz w:val="24"/>
          <w:szCs w:val="24"/>
          <w:lang w:val="hr-HR"/>
        </w:rPr>
        <w:t xml:space="preserve">radovi na uređenju školske kuhinje koji su planirani za 2025. godinu, ali nisu </w:t>
      </w:r>
      <w:r w:rsidR="00B24440">
        <w:rPr>
          <w:rFonts w:ascii="Times New Roman" w:hAnsi="Times New Roman" w:cs="Times New Roman"/>
          <w:sz w:val="24"/>
          <w:szCs w:val="24"/>
          <w:lang w:val="hr-HR"/>
        </w:rPr>
        <w:t xml:space="preserve">u potpunosti </w:t>
      </w:r>
      <w:r w:rsidR="00920C68">
        <w:rPr>
          <w:rFonts w:ascii="Times New Roman" w:hAnsi="Times New Roman" w:cs="Times New Roman"/>
          <w:sz w:val="24"/>
          <w:szCs w:val="24"/>
          <w:lang w:val="hr-HR"/>
        </w:rPr>
        <w:t>realizirani.</w:t>
      </w:r>
    </w:p>
    <w:p w14:paraId="3CE821F2" w14:textId="77777777" w:rsidR="00031AC6" w:rsidRPr="00BB660C" w:rsidRDefault="00031AC6" w:rsidP="00F02C6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338F13B" w14:textId="403C829D" w:rsidR="00487161" w:rsidRDefault="00487161" w:rsidP="00F02C6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Stanje novčanih sredstava na računu škole na početku i kraju izvještajnog razdoblja iznosi 0,00 eura, jer </w:t>
      </w:r>
      <w:r w:rsidR="007813F6">
        <w:rPr>
          <w:rFonts w:ascii="Times New Roman" w:hAnsi="Times New Roman" w:cs="Times New Roman"/>
          <w:sz w:val="24"/>
          <w:szCs w:val="24"/>
          <w:lang w:val="hr-HR"/>
        </w:rPr>
        <w:t xml:space="preserve">je škola u sklopu </w:t>
      </w:r>
      <w:r w:rsidR="001232A1">
        <w:rPr>
          <w:rFonts w:ascii="Times New Roman" w:hAnsi="Times New Roman" w:cs="Times New Roman"/>
          <w:sz w:val="24"/>
          <w:szCs w:val="24"/>
          <w:lang w:val="hr-HR"/>
        </w:rPr>
        <w:t>županijske</w:t>
      </w:r>
      <w:r w:rsidR="007813F6">
        <w:rPr>
          <w:rFonts w:ascii="Times New Roman" w:hAnsi="Times New Roman" w:cs="Times New Roman"/>
          <w:sz w:val="24"/>
          <w:szCs w:val="24"/>
          <w:lang w:val="hr-HR"/>
        </w:rPr>
        <w:t xml:space="preserve"> riznice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. Potraživanja za sredstva uplaćena u nadležni proračun, koja se nalaze na podračunu </w:t>
      </w:r>
      <w:r w:rsidR="00267035">
        <w:rPr>
          <w:rFonts w:ascii="Times New Roman" w:hAnsi="Times New Roman" w:cs="Times New Roman"/>
          <w:sz w:val="24"/>
          <w:szCs w:val="24"/>
          <w:lang w:val="hr-HR"/>
        </w:rPr>
        <w:t xml:space="preserve">Vukovarsko-srijemske </w:t>
      </w:r>
      <w:r w:rsidR="00463EAB">
        <w:rPr>
          <w:rFonts w:ascii="Times New Roman" w:hAnsi="Times New Roman" w:cs="Times New Roman"/>
          <w:sz w:val="24"/>
          <w:szCs w:val="24"/>
          <w:lang w:val="hr-HR"/>
        </w:rPr>
        <w:t>županije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na dan 31.12.2025. iznose 15.304,28 eura.</w:t>
      </w:r>
    </w:p>
    <w:p w14:paraId="44BF787D" w14:textId="77777777" w:rsidR="00487161" w:rsidRDefault="00487161" w:rsidP="00F02C6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06B18BB" w14:textId="3257B610" w:rsidR="00F02C69" w:rsidRPr="00BB660C" w:rsidRDefault="00B75D5A" w:rsidP="00F02C6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Iz 2024. godine prenesen je višak u iznosu od 9.364,02 eura. U 2025. godini ostvaren je manjak u iznosu od 117.581,51 eura. </w:t>
      </w:r>
      <w:r w:rsidR="00F02C69" w:rsidRPr="00BB660C">
        <w:rPr>
          <w:rFonts w:ascii="Times New Roman" w:hAnsi="Times New Roman" w:cs="Times New Roman"/>
          <w:sz w:val="24"/>
          <w:szCs w:val="24"/>
          <w:lang w:val="hr-HR"/>
        </w:rPr>
        <w:t xml:space="preserve">Ukupno stanje na računima podskupine 922 u </w:t>
      </w:r>
      <w:r w:rsidR="0019409C" w:rsidRPr="00BB660C">
        <w:rPr>
          <w:rFonts w:ascii="Times New Roman" w:hAnsi="Times New Roman" w:cs="Times New Roman"/>
          <w:sz w:val="24"/>
          <w:szCs w:val="24"/>
          <w:lang w:val="hr-HR"/>
        </w:rPr>
        <w:t>g</w:t>
      </w:r>
      <w:r w:rsidR="00F02C69" w:rsidRPr="00BB660C">
        <w:rPr>
          <w:rFonts w:ascii="Times New Roman" w:hAnsi="Times New Roman" w:cs="Times New Roman"/>
          <w:sz w:val="24"/>
          <w:szCs w:val="24"/>
          <w:lang w:val="hr-HR"/>
        </w:rPr>
        <w:t xml:space="preserve">lavnoj knjizi i u </w:t>
      </w:r>
      <w:r w:rsidR="0019409C" w:rsidRPr="00BB660C">
        <w:rPr>
          <w:rFonts w:ascii="Times New Roman" w:hAnsi="Times New Roman" w:cs="Times New Roman"/>
          <w:sz w:val="24"/>
          <w:szCs w:val="24"/>
          <w:lang w:val="hr-HR"/>
        </w:rPr>
        <w:t>f</w:t>
      </w:r>
      <w:r w:rsidR="00F02C69" w:rsidRPr="00BB660C">
        <w:rPr>
          <w:rFonts w:ascii="Times New Roman" w:hAnsi="Times New Roman" w:cs="Times New Roman"/>
          <w:sz w:val="24"/>
          <w:szCs w:val="24"/>
          <w:lang w:val="hr-HR"/>
        </w:rPr>
        <w:t xml:space="preserve">inancijskim izvještajima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je manjak od </w:t>
      </w:r>
      <w:r w:rsidR="0045142F">
        <w:rPr>
          <w:rFonts w:ascii="Times New Roman" w:hAnsi="Times New Roman" w:cs="Times New Roman"/>
          <w:sz w:val="24"/>
          <w:szCs w:val="24"/>
          <w:lang w:val="hr-HR"/>
        </w:rPr>
        <w:t>108.217,49</w:t>
      </w:r>
      <w:r w:rsidR="00A24279" w:rsidRPr="00BB660C">
        <w:rPr>
          <w:rFonts w:ascii="Times New Roman" w:hAnsi="Times New Roman" w:cs="Times New Roman"/>
          <w:sz w:val="24"/>
          <w:szCs w:val="24"/>
          <w:lang w:val="hr-HR"/>
        </w:rPr>
        <w:t xml:space="preserve"> eura.</w:t>
      </w:r>
    </w:p>
    <w:p w14:paraId="17A09348" w14:textId="02AD37E6" w:rsidR="00116E73" w:rsidRDefault="00116E73" w:rsidP="00F02C6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A462DAC" w14:textId="01530565" w:rsidR="00844D8B" w:rsidRDefault="00844D8B" w:rsidP="00F02C6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9029901" w14:textId="23B4A6BD" w:rsidR="00844D8B" w:rsidRDefault="00844D8B" w:rsidP="00F02C6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46D6AC3" w14:textId="54A5AD54" w:rsidR="00844D8B" w:rsidRDefault="00844D8B" w:rsidP="00F02C6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2F75E55" w14:textId="16EAD586" w:rsidR="00844D8B" w:rsidRDefault="00844D8B" w:rsidP="00F02C6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D32164D" w14:textId="77777777" w:rsidR="00116E73" w:rsidRPr="00BB660C" w:rsidRDefault="00116E73" w:rsidP="00F02C6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D07DEE4" w14:textId="4DE67CF1" w:rsidR="00407113" w:rsidRPr="00BB660C" w:rsidRDefault="00407113" w:rsidP="00E71B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BB660C">
        <w:rPr>
          <w:rFonts w:ascii="Times New Roman" w:hAnsi="Times New Roman" w:cs="Times New Roman"/>
          <w:b/>
          <w:sz w:val="24"/>
          <w:szCs w:val="24"/>
          <w:lang w:val="hr-HR"/>
        </w:rPr>
        <w:lastRenderedPageBreak/>
        <w:t>Obrazloženje posebnog dijela izvještaja o izvršenju financijskog plana za 202</w:t>
      </w:r>
      <w:r w:rsidR="00AF554C">
        <w:rPr>
          <w:rFonts w:ascii="Times New Roman" w:hAnsi="Times New Roman" w:cs="Times New Roman"/>
          <w:b/>
          <w:sz w:val="24"/>
          <w:szCs w:val="24"/>
          <w:lang w:val="hr-HR"/>
        </w:rPr>
        <w:t>5</w:t>
      </w:r>
      <w:r w:rsidRPr="00BB660C">
        <w:rPr>
          <w:rFonts w:ascii="Times New Roman" w:hAnsi="Times New Roman" w:cs="Times New Roman"/>
          <w:b/>
          <w:sz w:val="24"/>
          <w:szCs w:val="24"/>
          <w:lang w:val="hr-HR"/>
        </w:rPr>
        <w:t>. godinu</w:t>
      </w:r>
    </w:p>
    <w:p w14:paraId="427E6A9B" w14:textId="06CC903B" w:rsidR="00407113" w:rsidRPr="00BB660C" w:rsidRDefault="00407113" w:rsidP="00F02C6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DD4AED2" w14:textId="2083D4CF" w:rsidR="0085667E" w:rsidRDefault="00465458" w:rsidP="00F02C6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B660C">
        <w:rPr>
          <w:rFonts w:ascii="Times New Roman" w:hAnsi="Times New Roman" w:cs="Times New Roman"/>
          <w:sz w:val="24"/>
          <w:szCs w:val="24"/>
          <w:lang w:val="hr-HR"/>
        </w:rPr>
        <w:t>Škola je tijekom 202</w:t>
      </w:r>
      <w:r w:rsidR="00AF554C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BB660C">
        <w:rPr>
          <w:rFonts w:ascii="Times New Roman" w:hAnsi="Times New Roman" w:cs="Times New Roman"/>
          <w:sz w:val="24"/>
          <w:szCs w:val="24"/>
          <w:lang w:val="hr-HR"/>
        </w:rPr>
        <w:t xml:space="preserve">. godine provela </w:t>
      </w:r>
      <w:r w:rsidR="00F60EE6">
        <w:rPr>
          <w:rFonts w:ascii="Times New Roman" w:hAnsi="Times New Roman" w:cs="Times New Roman"/>
          <w:sz w:val="24"/>
          <w:szCs w:val="24"/>
          <w:lang w:val="hr-HR"/>
        </w:rPr>
        <w:t xml:space="preserve">sljedeće </w:t>
      </w:r>
      <w:r w:rsidR="00711055" w:rsidRPr="00BB660C">
        <w:rPr>
          <w:rFonts w:ascii="Times New Roman" w:hAnsi="Times New Roman" w:cs="Times New Roman"/>
          <w:sz w:val="24"/>
          <w:szCs w:val="24"/>
          <w:lang w:val="hr-HR"/>
        </w:rPr>
        <w:t>programe i aktivnosti:</w:t>
      </w:r>
    </w:p>
    <w:tbl>
      <w:tblPr>
        <w:tblW w:w="10125" w:type="dxa"/>
        <w:tblLook w:val="04A0" w:firstRow="1" w:lastRow="0" w:firstColumn="1" w:lastColumn="0" w:noHBand="0" w:noVBand="1"/>
      </w:tblPr>
      <w:tblGrid>
        <w:gridCol w:w="608"/>
        <w:gridCol w:w="1514"/>
        <w:gridCol w:w="3969"/>
        <w:gridCol w:w="1709"/>
        <w:gridCol w:w="1579"/>
        <w:gridCol w:w="746"/>
      </w:tblGrid>
      <w:tr w:rsidR="00CC7427" w:rsidRPr="00CC7427" w14:paraId="14545EA7" w14:textId="77777777" w:rsidTr="00CC7427">
        <w:trPr>
          <w:trHeight w:val="555"/>
        </w:trPr>
        <w:tc>
          <w:tcPr>
            <w:tcW w:w="6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F338CB5" w14:textId="77777777" w:rsidR="00CC7427" w:rsidRPr="00CC7427" w:rsidRDefault="00CC7427" w:rsidP="00CC74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Brojčana oznaka i naziv</w:t>
            </w:r>
          </w:p>
        </w:tc>
        <w:tc>
          <w:tcPr>
            <w:tcW w:w="1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7A9BA9E" w14:textId="77777777" w:rsidR="00CC7427" w:rsidRPr="00CC7427" w:rsidRDefault="00CC7427" w:rsidP="00CC74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Rebalans za 2025. godinu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5692872" w14:textId="77777777" w:rsidR="00CC7427" w:rsidRPr="00CC7427" w:rsidRDefault="00CC7427" w:rsidP="00CC74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Izvršenje 31.12.2025.</w:t>
            </w:r>
          </w:p>
        </w:tc>
        <w:tc>
          <w:tcPr>
            <w:tcW w:w="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E419094" w14:textId="77777777" w:rsidR="00CC7427" w:rsidRPr="00CC7427" w:rsidRDefault="00CC7427" w:rsidP="00CC74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 xml:space="preserve">Indeks </w:t>
            </w:r>
            <w:r w:rsidRPr="00CC74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br/>
              <w:t>3 / 2</w:t>
            </w:r>
          </w:p>
        </w:tc>
      </w:tr>
      <w:tr w:rsidR="00CC7427" w:rsidRPr="00CC7427" w14:paraId="1BB33473" w14:textId="77777777" w:rsidTr="00CC7427">
        <w:trPr>
          <w:trHeight w:val="315"/>
        </w:trPr>
        <w:tc>
          <w:tcPr>
            <w:tcW w:w="6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FDAD4" w14:textId="77777777" w:rsidR="00CC7427" w:rsidRPr="00CC7427" w:rsidRDefault="00CC7427" w:rsidP="00CC74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AA64B" w14:textId="77777777" w:rsidR="00CC7427" w:rsidRPr="00CC7427" w:rsidRDefault="00CC7427" w:rsidP="00CC74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A7CB0" w14:textId="77777777" w:rsidR="00CC7427" w:rsidRPr="00CC7427" w:rsidRDefault="00CC7427" w:rsidP="00CC74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E4613" w14:textId="77777777" w:rsidR="00CC7427" w:rsidRPr="00CC7427" w:rsidRDefault="00CC7427" w:rsidP="00CC74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4</w:t>
            </w:r>
          </w:p>
        </w:tc>
      </w:tr>
      <w:tr w:rsidR="009C4D0B" w:rsidRPr="00CC7427" w14:paraId="3E468A22" w14:textId="77777777" w:rsidTr="009C4D0B">
        <w:trPr>
          <w:trHeight w:val="510"/>
        </w:trPr>
        <w:tc>
          <w:tcPr>
            <w:tcW w:w="21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  <w:hideMark/>
          </w:tcPr>
          <w:p w14:paraId="5F9AF5DB" w14:textId="77777777" w:rsidR="00CC7427" w:rsidRPr="00CC7427" w:rsidRDefault="00CC7427" w:rsidP="00CC74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PROGRAM    1023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  <w:hideMark/>
          </w:tcPr>
          <w:p w14:paraId="56D6B3BD" w14:textId="77777777" w:rsidR="00CC7427" w:rsidRPr="00CC7427" w:rsidRDefault="00CC7427" w:rsidP="00CC74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FINANCIRANJE ŠKOLSTVA IZVAN ŽUPANIJSKOG PRORAČUNA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  <w:hideMark/>
          </w:tcPr>
          <w:p w14:paraId="05BA4A0E" w14:textId="77777777" w:rsidR="00CC7427" w:rsidRPr="00CC7427" w:rsidRDefault="00CC7427" w:rsidP="00CC74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1.476.854,02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  <w:hideMark/>
          </w:tcPr>
          <w:p w14:paraId="56B7C03E" w14:textId="77777777" w:rsidR="00CC7427" w:rsidRPr="00CC7427" w:rsidRDefault="00CC7427" w:rsidP="00CC74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1.451.944,21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  <w:hideMark/>
          </w:tcPr>
          <w:p w14:paraId="6256FD76" w14:textId="77777777" w:rsidR="00CC7427" w:rsidRPr="00CC7427" w:rsidRDefault="00CC7427" w:rsidP="00CC74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98,31</w:t>
            </w:r>
          </w:p>
        </w:tc>
      </w:tr>
      <w:tr w:rsidR="00CC7427" w:rsidRPr="00CC7427" w14:paraId="088FC526" w14:textId="77777777" w:rsidTr="00BA288A">
        <w:trPr>
          <w:trHeight w:val="510"/>
        </w:trPr>
        <w:tc>
          <w:tcPr>
            <w:tcW w:w="21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332E1444" w14:textId="77777777" w:rsidR="00CC7427" w:rsidRPr="00CC7427" w:rsidRDefault="00CC7427" w:rsidP="00CC74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Aktivnost A1023 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09CC4D59" w14:textId="77777777" w:rsidR="00CC7427" w:rsidRPr="00CC7427" w:rsidRDefault="00CC7427" w:rsidP="00CC74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VLASTITI PRIHODI-OSNOVNO ŠKOLSTVO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7DBFFE3C" w14:textId="77777777" w:rsidR="00CC7427" w:rsidRPr="00CC7427" w:rsidRDefault="00CC7427" w:rsidP="00CC74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1.476.854,02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498938C2" w14:textId="77777777" w:rsidR="00CC7427" w:rsidRPr="00CC7427" w:rsidRDefault="00CC7427" w:rsidP="00CC74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1.451.944,21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30535926" w14:textId="77777777" w:rsidR="00CC7427" w:rsidRPr="00CC7427" w:rsidRDefault="00CC7427" w:rsidP="00CC74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98,31</w:t>
            </w:r>
          </w:p>
        </w:tc>
      </w:tr>
      <w:tr w:rsidR="00CC7427" w:rsidRPr="00CC7427" w14:paraId="275F8FAD" w14:textId="77777777" w:rsidTr="00CC7427">
        <w:trPr>
          <w:trHeight w:val="510"/>
        </w:trPr>
        <w:tc>
          <w:tcPr>
            <w:tcW w:w="21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AFB14" w14:textId="77777777" w:rsidR="00CC7427" w:rsidRPr="00CC7427" w:rsidRDefault="00CC7427" w:rsidP="00CC742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  <w:t>Izvor financiranja   31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EF18E" w14:textId="77777777" w:rsidR="00CC7427" w:rsidRPr="00CC7427" w:rsidRDefault="00CC7427" w:rsidP="00CC742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  <w:t>Vlastiti prihodi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58C69" w14:textId="77777777" w:rsidR="00CC7427" w:rsidRPr="00CC7427" w:rsidRDefault="00CC7427" w:rsidP="00CC742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  <w:t>10.264,02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857FB" w14:textId="77777777" w:rsidR="00CC7427" w:rsidRPr="00CC7427" w:rsidRDefault="00CC7427" w:rsidP="00CC742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  <w:t>90,79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42F18" w14:textId="77777777" w:rsidR="00CC7427" w:rsidRPr="00CC7427" w:rsidRDefault="00CC7427" w:rsidP="00CC742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  <w:t>0,88</w:t>
            </w:r>
          </w:p>
        </w:tc>
      </w:tr>
      <w:tr w:rsidR="00CC7427" w:rsidRPr="00CC7427" w14:paraId="5FE7980F" w14:textId="77777777" w:rsidTr="00CC7427">
        <w:trPr>
          <w:trHeight w:val="510"/>
        </w:trPr>
        <w:tc>
          <w:tcPr>
            <w:tcW w:w="21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79F2A" w14:textId="77777777" w:rsidR="00CC7427" w:rsidRPr="00CC7427" w:rsidRDefault="00CC7427" w:rsidP="00CC742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  <w:t>Izvor financiranja   43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1D464" w14:textId="77777777" w:rsidR="00CC7427" w:rsidRPr="00CC7427" w:rsidRDefault="00CC7427" w:rsidP="00CC742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  <w:t>Ostali prihodi za posebne namjene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DDAC4" w14:textId="77777777" w:rsidR="00CC7427" w:rsidRPr="00CC7427" w:rsidRDefault="00CC7427" w:rsidP="00CC742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  <w:t>2.500,00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E7443" w14:textId="77777777" w:rsidR="00CC7427" w:rsidRPr="00CC7427" w:rsidRDefault="00CC7427" w:rsidP="00CC742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  <w:t>2.500,00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EE6C3" w14:textId="77777777" w:rsidR="00CC7427" w:rsidRPr="00CC7427" w:rsidRDefault="00CC7427" w:rsidP="00CC742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  <w:t>100,00</w:t>
            </w:r>
          </w:p>
        </w:tc>
      </w:tr>
      <w:tr w:rsidR="00CC7427" w:rsidRPr="00CC7427" w14:paraId="2F7B5F86" w14:textId="77777777" w:rsidTr="00CC7427">
        <w:trPr>
          <w:trHeight w:val="15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173C1" w14:textId="77777777" w:rsidR="00CC7427" w:rsidRPr="00CC7427" w:rsidRDefault="00CC7427" w:rsidP="00CC742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29A10" w14:textId="77777777" w:rsidR="00CC7427" w:rsidRPr="00CC7427" w:rsidRDefault="00CC7427" w:rsidP="00CC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D47AE" w14:textId="77777777" w:rsidR="00CC7427" w:rsidRPr="00CC7427" w:rsidRDefault="00CC7427" w:rsidP="00CC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3BF51" w14:textId="77777777" w:rsidR="00CC7427" w:rsidRPr="00CC7427" w:rsidRDefault="00CC7427" w:rsidP="00CC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F6FDA" w14:textId="77777777" w:rsidR="00CC7427" w:rsidRPr="00CC7427" w:rsidRDefault="00CC7427" w:rsidP="00CC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2C77A" w14:textId="77777777" w:rsidR="00CC7427" w:rsidRPr="00CC7427" w:rsidRDefault="00CC7427" w:rsidP="00CC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CC7427" w:rsidRPr="00CC7427" w14:paraId="791E6523" w14:textId="77777777" w:rsidTr="00CC7427">
        <w:trPr>
          <w:trHeight w:val="510"/>
        </w:trPr>
        <w:tc>
          <w:tcPr>
            <w:tcW w:w="21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C671B" w14:textId="77777777" w:rsidR="00CC7427" w:rsidRPr="00CC7427" w:rsidRDefault="00CC7427" w:rsidP="00CC742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  <w:t>Izvor financiranja   51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C3EF8" w14:textId="77777777" w:rsidR="00CC7427" w:rsidRPr="00CC7427" w:rsidRDefault="00CC7427" w:rsidP="00CC742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  <w:t>OSTALE POMOĆI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8607F" w14:textId="77777777" w:rsidR="00CC7427" w:rsidRPr="00CC7427" w:rsidRDefault="00CC7427" w:rsidP="00CC742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  <w:t>1.463.755,00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ACF03" w14:textId="77777777" w:rsidR="00CC7427" w:rsidRPr="00CC7427" w:rsidRDefault="00CC7427" w:rsidP="00CC742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  <w:t>1.448.653,72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48EFE" w14:textId="77777777" w:rsidR="00CC7427" w:rsidRPr="00CC7427" w:rsidRDefault="00CC7427" w:rsidP="00CC742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  <w:t>98,97</w:t>
            </w:r>
          </w:p>
        </w:tc>
      </w:tr>
      <w:tr w:rsidR="00CC7427" w:rsidRPr="00CC7427" w14:paraId="6B099235" w14:textId="77777777" w:rsidTr="00CC7427">
        <w:trPr>
          <w:trHeight w:val="510"/>
        </w:trPr>
        <w:tc>
          <w:tcPr>
            <w:tcW w:w="21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AD8C4" w14:textId="77777777" w:rsidR="00CC7427" w:rsidRPr="00CC7427" w:rsidRDefault="00CC7427" w:rsidP="00CC742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  <w:t>Izvor financiranja   61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AA429" w14:textId="77777777" w:rsidR="00CC7427" w:rsidRPr="00CC7427" w:rsidRDefault="00CC7427" w:rsidP="00CC742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  <w:t>Donacije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85AE9" w14:textId="77777777" w:rsidR="00CC7427" w:rsidRPr="00CC7427" w:rsidRDefault="00CC7427" w:rsidP="00CC742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  <w:t>335,00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48852" w14:textId="77777777" w:rsidR="00CC7427" w:rsidRPr="00CC7427" w:rsidRDefault="00CC7427" w:rsidP="00CC742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  <w:t>699,70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E65F1" w14:textId="77777777" w:rsidR="00CC7427" w:rsidRPr="00CC7427" w:rsidRDefault="00CC7427" w:rsidP="00CC742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  <w:t>208,87</w:t>
            </w:r>
          </w:p>
        </w:tc>
      </w:tr>
      <w:tr w:rsidR="009C4D0B" w:rsidRPr="00CC7427" w14:paraId="61CD3B07" w14:textId="77777777" w:rsidTr="009C4D0B">
        <w:trPr>
          <w:trHeight w:val="510"/>
        </w:trPr>
        <w:tc>
          <w:tcPr>
            <w:tcW w:w="21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  <w:hideMark/>
          </w:tcPr>
          <w:p w14:paraId="693AFC47" w14:textId="77777777" w:rsidR="00CC7427" w:rsidRPr="00CC7427" w:rsidRDefault="00CC7427" w:rsidP="00CC74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PROGRAM    1052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  <w:hideMark/>
          </w:tcPr>
          <w:p w14:paraId="16ED27E8" w14:textId="77777777" w:rsidR="00CC7427" w:rsidRPr="00CC7427" w:rsidRDefault="00CC7427" w:rsidP="00CC74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JAVNE POTREBE U ODGOJNO-OBRAZOVNOM SUSTAVU VSŽ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  <w:hideMark/>
          </w:tcPr>
          <w:p w14:paraId="2320A947" w14:textId="77777777" w:rsidR="00CC7427" w:rsidRPr="00CC7427" w:rsidRDefault="00CC7427" w:rsidP="00CC74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65.799,03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  <w:hideMark/>
          </w:tcPr>
          <w:p w14:paraId="370AD2E6" w14:textId="77777777" w:rsidR="00CC7427" w:rsidRPr="00CC7427" w:rsidRDefault="00CC7427" w:rsidP="00CC74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60.850,89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  <w:hideMark/>
          </w:tcPr>
          <w:p w14:paraId="35498DAF" w14:textId="77777777" w:rsidR="00CC7427" w:rsidRPr="00CC7427" w:rsidRDefault="00CC7427" w:rsidP="00CC74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92,48</w:t>
            </w:r>
          </w:p>
        </w:tc>
      </w:tr>
      <w:tr w:rsidR="00CC7427" w:rsidRPr="00CC7427" w14:paraId="27397AC4" w14:textId="77777777" w:rsidTr="00BA288A">
        <w:trPr>
          <w:trHeight w:val="510"/>
        </w:trPr>
        <w:tc>
          <w:tcPr>
            <w:tcW w:w="21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195E6E30" w14:textId="77777777" w:rsidR="00CC7427" w:rsidRPr="00CC7427" w:rsidRDefault="00CC7427" w:rsidP="00CC74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Aktivnost A1052 07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56B5D777" w14:textId="77777777" w:rsidR="00CC7427" w:rsidRPr="00CC7427" w:rsidRDefault="00CC7427" w:rsidP="00CC74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POMOĆNIK U NASTAVI 8.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1917DAA2" w14:textId="77777777" w:rsidR="00CC7427" w:rsidRPr="00CC7427" w:rsidRDefault="00CC7427" w:rsidP="00CC74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12.505,45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432B29A1" w14:textId="77777777" w:rsidR="00CC7427" w:rsidRPr="00CC7427" w:rsidRDefault="00CC7427" w:rsidP="00CC74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11.884,01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69E8E8D7" w14:textId="77777777" w:rsidR="00CC7427" w:rsidRPr="00CC7427" w:rsidRDefault="00CC7427" w:rsidP="00CC74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95,03</w:t>
            </w:r>
          </w:p>
        </w:tc>
      </w:tr>
      <w:tr w:rsidR="00CC7427" w:rsidRPr="00CC7427" w14:paraId="1E490877" w14:textId="77777777" w:rsidTr="00CC7427">
        <w:trPr>
          <w:trHeight w:val="510"/>
        </w:trPr>
        <w:tc>
          <w:tcPr>
            <w:tcW w:w="21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771F0" w14:textId="77777777" w:rsidR="00CC7427" w:rsidRPr="00CC7427" w:rsidRDefault="00CC7427" w:rsidP="00CC742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  <w:t>Izvor financiranja   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B01FD" w14:textId="77777777" w:rsidR="00CC7427" w:rsidRPr="00CC7427" w:rsidRDefault="00CC7427" w:rsidP="00CC742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  <w:t>Opći prihodi i primici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84624" w14:textId="77777777" w:rsidR="00CC7427" w:rsidRPr="00CC7427" w:rsidRDefault="00CC7427" w:rsidP="00CC742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  <w:t>300,00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79709" w14:textId="77777777" w:rsidR="00CC7427" w:rsidRPr="00CC7427" w:rsidRDefault="00CC7427" w:rsidP="00CC742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  <w:t>0,00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A2ACE" w14:textId="77777777" w:rsidR="00CC7427" w:rsidRPr="00CC7427" w:rsidRDefault="00CC7427" w:rsidP="00CC742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  <w:t>0,00</w:t>
            </w:r>
          </w:p>
        </w:tc>
      </w:tr>
      <w:tr w:rsidR="00CC7427" w:rsidRPr="00CC7427" w14:paraId="7EB77FC2" w14:textId="77777777" w:rsidTr="00CC7427">
        <w:trPr>
          <w:trHeight w:val="510"/>
        </w:trPr>
        <w:tc>
          <w:tcPr>
            <w:tcW w:w="21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678B9" w14:textId="77777777" w:rsidR="00CC7427" w:rsidRPr="00CC7427" w:rsidRDefault="00CC7427" w:rsidP="00CC742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  <w:t>Izvor financiranja   51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23397" w14:textId="77777777" w:rsidR="00CC7427" w:rsidRPr="00CC7427" w:rsidRDefault="00CC7427" w:rsidP="00CC742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  <w:t>OSTALE POMOĆI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1EE5E" w14:textId="77777777" w:rsidR="00CC7427" w:rsidRPr="00CC7427" w:rsidRDefault="00CC7427" w:rsidP="00CC742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  <w:t>1.955,86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23CB3" w14:textId="77777777" w:rsidR="00CC7427" w:rsidRPr="00CC7427" w:rsidRDefault="00CC7427" w:rsidP="00CC742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  <w:t>1.782,65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F93D7" w14:textId="77777777" w:rsidR="00CC7427" w:rsidRPr="00CC7427" w:rsidRDefault="00CC7427" w:rsidP="00CC742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  <w:t>91,14</w:t>
            </w:r>
          </w:p>
        </w:tc>
      </w:tr>
      <w:tr w:rsidR="00CC7427" w:rsidRPr="00CC7427" w14:paraId="12BD9D75" w14:textId="77777777" w:rsidTr="00CC7427">
        <w:trPr>
          <w:trHeight w:val="510"/>
        </w:trPr>
        <w:tc>
          <w:tcPr>
            <w:tcW w:w="21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D41D1" w14:textId="77777777" w:rsidR="00CC7427" w:rsidRPr="00CC7427" w:rsidRDefault="00CC7427" w:rsidP="00CC742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  <w:t>Izvor financiranja   52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2D101" w14:textId="77777777" w:rsidR="00CC7427" w:rsidRPr="00CC7427" w:rsidRDefault="00CC7427" w:rsidP="00CC742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  <w:t>POMOĆI EU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90AA6" w14:textId="77777777" w:rsidR="00CC7427" w:rsidRPr="00CC7427" w:rsidRDefault="00CC7427" w:rsidP="00CC742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  <w:t>10.249,59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A62BC" w14:textId="77777777" w:rsidR="00CC7427" w:rsidRPr="00CC7427" w:rsidRDefault="00CC7427" w:rsidP="00CC742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  <w:t>10.101,36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ABDBB" w14:textId="77777777" w:rsidR="00CC7427" w:rsidRPr="00CC7427" w:rsidRDefault="00CC7427" w:rsidP="00CC742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  <w:t>98,55</w:t>
            </w:r>
          </w:p>
        </w:tc>
      </w:tr>
      <w:tr w:rsidR="00CC7427" w:rsidRPr="00CC7427" w14:paraId="08B36E37" w14:textId="77777777" w:rsidTr="00BA288A">
        <w:trPr>
          <w:trHeight w:val="510"/>
        </w:trPr>
        <w:tc>
          <w:tcPr>
            <w:tcW w:w="21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0F4E41E9" w14:textId="77777777" w:rsidR="00CC7427" w:rsidRPr="00CC7427" w:rsidRDefault="00CC7427" w:rsidP="00CC74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Tekući projekt T1052 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48434828" w14:textId="77777777" w:rsidR="00CC7427" w:rsidRPr="00CC7427" w:rsidRDefault="00CC7427" w:rsidP="00CC74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ORGANIZACIJA NATJECANJA I NAGRADE UČENICIMA I MENTORIMA (OŠ I SŠ)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58340F6E" w14:textId="77777777" w:rsidR="00CC7427" w:rsidRPr="00CC7427" w:rsidRDefault="00CC7427" w:rsidP="00CC74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553,07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6040D430" w14:textId="77777777" w:rsidR="00CC7427" w:rsidRPr="00CC7427" w:rsidRDefault="00CC7427" w:rsidP="00CC74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553,07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32191E7D" w14:textId="77777777" w:rsidR="00CC7427" w:rsidRPr="00CC7427" w:rsidRDefault="00CC7427" w:rsidP="00CC74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100,00</w:t>
            </w:r>
          </w:p>
        </w:tc>
      </w:tr>
      <w:tr w:rsidR="00CC7427" w:rsidRPr="00CC7427" w14:paraId="16304A8E" w14:textId="77777777" w:rsidTr="00CC7427">
        <w:trPr>
          <w:trHeight w:val="510"/>
        </w:trPr>
        <w:tc>
          <w:tcPr>
            <w:tcW w:w="21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7EE6C" w14:textId="77777777" w:rsidR="00CC7427" w:rsidRPr="00CC7427" w:rsidRDefault="00CC7427" w:rsidP="00CC742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  <w:t>Izvor financiranja   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29925" w14:textId="77777777" w:rsidR="00CC7427" w:rsidRPr="00CC7427" w:rsidRDefault="00CC7427" w:rsidP="00CC742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  <w:t>Opći prihodi i primici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A2092" w14:textId="77777777" w:rsidR="00CC7427" w:rsidRPr="00CC7427" w:rsidRDefault="00CC7427" w:rsidP="00CC742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  <w:t>553,07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04BE4" w14:textId="77777777" w:rsidR="00CC7427" w:rsidRPr="00CC7427" w:rsidRDefault="00CC7427" w:rsidP="00CC742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  <w:t>553,07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C5547" w14:textId="77777777" w:rsidR="00CC7427" w:rsidRPr="00CC7427" w:rsidRDefault="00CC7427" w:rsidP="00CC742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  <w:t>100,00</w:t>
            </w:r>
          </w:p>
        </w:tc>
      </w:tr>
      <w:tr w:rsidR="00CC7427" w:rsidRPr="00CC7427" w14:paraId="0BE0BCAD" w14:textId="77777777" w:rsidTr="00BA288A">
        <w:trPr>
          <w:trHeight w:val="510"/>
        </w:trPr>
        <w:tc>
          <w:tcPr>
            <w:tcW w:w="21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55A8E12F" w14:textId="77777777" w:rsidR="00CC7427" w:rsidRPr="00CC7427" w:rsidRDefault="00CC7427" w:rsidP="00CC74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Tekući projekt T1052 05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4AD3995F" w14:textId="77777777" w:rsidR="00CC7427" w:rsidRPr="00CC7427" w:rsidRDefault="00CC7427" w:rsidP="00CC74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ŠKOLSKA PREHRANA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32AFAE6D" w14:textId="77777777" w:rsidR="00CC7427" w:rsidRPr="00CC7427" w:rsidRDefault="00CC7427" w:rsidP="00CC74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48.000,00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18C34811" w14:textId="77777777" w:rsidR="00CC7427" w:rsidRPr="00CC7427" w:rsidRDefault="00CC7427" w:rsidP="00CC74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44.106,71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16B07E0F" w14:textId="77777777" w:rsidR="00CC7427" w:rsidRPr="00CC7427" w:rsidRDefault="00CC7427" w:rsidP="00CC74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91,89</w:t>
            </w:r>
          </w:p>
        </w:tc>
      </w:tr>
      <w:tr w:rsidR="00CC7427" w:rsidRPr="00CC7427" w14:paraId="64342F1C" w14:textId="77777777" w:rsidTr="00CC7427">
        <w:trPr>
          <w:trHeight w:val="510"/>
        </w:trPr>
        <w:tc>
          <w:tcPr>
            <w:tcW w:w="21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2E74E" w14:textId="77777777" w:rsidR="00CC7427" w:rsidRPr="00CC7427" w:rsidRDefault="00CC7427" w:rsidP="00CC742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  <w:t>Izvor financiranja   51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0667D" w14:textId="77777777" w:rsidR="00CC7427" w:rsidRPr="00CC7427" w:rsidRDefault="00CC7427" w:rsidP="00CC742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  <w:t>OSTALE POMOĆI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8AA5E" w14:textId="77777777" w:rsidR="00CC7427" w:rsidRPr="00CC7427" w:rsidRDefault="00CC7427" w:rsidP="00CC742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  <w:t>48.000,00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CB3A3" w14:textId="77777777" w:rsidR="00CC7427" w:rsidRPr="00CC7427" w:rsidRDefault="00CC7427" w:rsidP="00CC742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  <w:t>44.106,71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445BC" w14:textId="77777777" w:rsidR="00CC7427" w:rsidRPr="00CC7427" w:rsidRDefault="00CC7427" w:rsidP="00CC742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  <w:t>91,89</w:t>
            </w:r>
          </w:p>
        </w:tc>
      </w:tr>
      <w:tr w:rsidR="00CC7427" w:rsidRPr="00CC7427" w14:paraId="2577C77D" w14:textId="77777777" w:rsidTr="00CC7427">
        <w:trPr>
          <w:trHeight w:val="15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04201" w14:textId="77777777" w:rsidR="00CC7427" w:rsidRPr="00CC7427" w:rsidRDefault="00CC7427" w:rsidP="00CC742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0EB5E" w14:textId="77777777" w:rsidR="00CC7427" w:rsidRPr="00CC7427" w:rsidRDefault="00CC7427" w:rsidP="00CC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2482B" w14:textId="77777777" w:rsidR="00CC7427" w:rsidRPr="00CC7427" w:rsidRDefault="00CC7427" w:rsidP="00CC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77D59" w14:textId="77777777" w:rsidR="00CC7427" w:rsidRPr="00CC7427" w:rsidRDefault="00CC7427" w:rsidP="00CC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0B677" w14:textId="77777777" w:rsidR="00CC7427" w:rsidRPr="00CC7427" w:rsidRDefault="00CC7427" w:rsidP="00CC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4EC3E" w14:textId="77777777" w:rsidR="00CC7427" w:rsidRPr="00CC7427" w:rsidRDefault="00CC7427" w:rsidP="00CC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CC7427" w:rsidRPr="00CC7427" w14:paraId="39CE0824" w14:textId="77777777" w:rsidTr="00BA288A">
        <w:trPr>
          <w:trHeight w:val="510"/>
        </w:trPr>
        <w:tc>
          <w:tcPr>
            <w:tcW w:w="21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7F2CCC64" w14:textId="77777777" w:rsidR="00CC7427" w:rsidRPr="00CC7427" w:rsidRDefault="00CC7427" w:rsidP="00CC74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Tekući projekt T1052 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74AA0B31" w14:textId="77777777" w:rsidR="00CC7427" w:rsidRPr="00CC7427" w:rsidRDefault="00CC7427" w:rsidP="00CC74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ŠKOLSKA SHEMA VOĆA, POVRĆA I MLIJEKA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3A7C422C" w14:textId="77777777" w:rsidR="00CC7427" w:rsidRPr="00CC7427" w:rsidRDefault="00CC7427" w:rsidP="00CC74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2.657,00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4C037710" w14:textId="77777777" w:rsidR="00CC7427" w:rsidRPr="00CC7427" w:rsidRDefault="00CC7427" w:rsidP="00CC74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2.226,84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3BFB7BED" w14:textId="77777777" w:rsidR="00CC7427" w:rsidRPr="00CC7427" w:rsidRDefault="00CC7427" w:rsidP="00CC74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83,81</w:t>
            </w:r>
          </w:p>
        </w:tc>
      </w:tr>
      <w:tr w:rsidR="00CC7427" w:rsidRPr="00CC7427" w14:paraId="6EF541CC" w14:textId="77777777" w:rsidTr="00CC7427">
        <w:trPr>
          <w:trHeight w:val="510"/>
        </w:trPr>
        <w:tc>
          <w:tcPr>
            <w:tcW w:w="21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B2D23" w14:textId="77777777" w:rsidR="00CC7427" w:rsidRPr="00CC7427" w:rsidRDefault="00CC7427" w:rsidP="00CC742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  <w:t>Izvor financiranja   51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F6C50" w14:textId="77777777" w:rsidR="00CC7427" w:rsidRPr="00CC7427" w:rsidRDefault="00CC7427" w:rsidP="00CC742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  <w:t>OSTALE POMOĆI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AEF50" w14:textId="77777777" w:rsidR="00CC7427" w:rsidRPr="00CC7427" w:rsidRDefault="00CC7427" w:rsidP="00CC742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  <w:t>531,40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B9705" w14:textId="77777777" w:rsidR="00CC7427" w:rsidRPr="00CC7427" w:rsidRDefault="00CC7427" w:rsidP="00CC742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  <w:t>445,38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D752E" w14:textId="77777777" w:rsidR="00CC7427" w:rsidRPr="00CC7427" w:rsidRDefault="00CC7427" w:rsidP="00CC742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  <w:t>83,81</w:t>
            </w:r>
          </w:p>
        </w:tc>
      </w:tr>
      <w:tr w:rsidR="00CC7427" w:rsidRPr="00CC7427" w14:paraId="3847948F" w14:textId="77777777" w:rsidTr="00CC7427">
        <w:trPr>
          <w:trHeight w:val="15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A1204" w14:textId="77777777" w:rsidR="00CC7427" w:rsidRPr="00CC7427" w:rsidRDefault="00CC7427" w:rsidP="00CC742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1F44E" w14:textId="77777777" w:rsidR="00CC7427" w:rsidRPr="00CC7427" w:rsidRDefault="00CC7427" w:rsidP="00CC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6076F" w14:textId="77777777" w:rsidR="00CC7427" w:rsidRPr="00CC7427" w:rsidRDefault="00CC7427" w:rsidP="00CC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828E2" w14:textId="77777777" w:rsidR="00CC7427" w:rsidRPr="00CC7427" w:rsidRDefault="00CC7427" w:rsidP="00CC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52DCF" w14:textId="77777777" w:rsidR="00CC7427" w:rsidRPr="00CC7427" w:rsidRDefault="00CC7427" w:rsidP="00CC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B3186" w14:textId="77777777" w:rsidR="00CC7427" w:rsidRPr="00CC7427" w:rsidRDefault="00CC7427" w:rsidP="00CC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CC7427" w:rsidRPr="00CC7427" w14:paraId="592317EA" w14:textId="77777777" w:rsidTr="00CC7427">
        <w:trPr>
          <w:trHeight w:val="510"/>
        </w:trPr>
        <w:tc>
          <w:tcPr>
            <w:tcW w:w="21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AF23D" w14:textId="77777777" w:rsidR="00CC7427" w:rsidRPr="00CC7427" w:rsidRDefault="00CC7427" w:rsidP="00CC742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  <w:t>Izvor financiranja   52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BE227" w14:textId="77777777" w:rsidR="00CC7427" w:rsidRPr="00CC7427" w:rsidRDefault="00CC7427" w:rsidP="00CC742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  <w:t>POMOĆI EU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FE3C3" w14:textId="77777777" w:rsidR="00CC7427" w:rsidRPr="00CC7427" w:rsidRDefault="00CC7427" w:rsidP="00CC742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  <w:t>2.125,60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17167" w14:textId="77777777" w:rsidR="00CC7427" w:rsidRPr="00CC7427" w:rsidRDefault="00CC7427" w:rsidP="00CC742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  <w:t>1.781,46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853C9" w14:textId="77777777" w:rsidR="00CC7427" w:rsidRPr="00CC7427" w:rsidRDefault="00CC7427" w:rsidP="00CC742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  <w:t>83,81</w:t>
            </w:r>
          </w:p>
        </w:tc>
      </w:tr>
      <w:tr w:rsidR="00CC7427" w:rsidRPr="00CC7427" w14:paraId="50D8545B" w14:textId="77777777" w:rsidTr="00BA288A">
        <w:trPr>
          <w:trHeight w:val="510"/>
        </w:trPr>
        <w:tc>
          <w:tcPr>
            <w:tcW w:w="21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32595A4E" w14:textId="77777777" w:rsidR="00CC7427" w:rsidRPr="00CC7427" w:rsidRDefault="00CC7427" w:rsidP="00CC74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Tekući projekt T1052 07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28EA2433" w14:textId="77777777" w:rsidR="00CC7427" w:rsidRPr="00CC7427" w:rsidRDefault="00CC7427" w:rsidP="00CC74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HIGIJENSKE POTREPŠTINE (PROJEKT MROSP-A)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397B8568" w14:textId="77777777" w:rsidR="00CC7427" w:rsidRPr="00CC7427" w:rsidRDefault="00CC7427" w:rsidP="00CC74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463,51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52B9A831" w14:textId="77777777" w:rsidR="00CC7427" w:rsidRPr="00CC7427" w:rsidRDefault="00CC7427" w:rsidP="00CC74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463,51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37764F98" w14:textId="77777777" w:rsidR="00CC7427" w:rsidRPr="00CC7427" w:rsidRDefault="00CC7427" w:rsidP="00CC74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100,00</w:t>
            </w:r>
          </w:p>
        </w:tc>
      </w:tr>
      <w:tr w:rsidR="00CC7427" w:rsidRPr="00CC7427" w14:paraId="61604E32" w14:textId="77777777" w:rsidTr="00CC7427">
        <w:trPr>
          <w:trHeight w:val="510"/>
        </w:trPr>
        <w:tc>
          <w:tcPr>
            <w:tcW w:w="21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9149B" w14:textId="77777777" w:rsidR="00CC7427" w:rsidRPr="00CC7427" w:rsidRDefault="00CC7427" w:rsidP="00CC742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  <w:t>Izvor financiranja   51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84737" w14:textId="77777777" w:rsidR="00CC7427" w:rsidRPr="00CC7427" w:rsidRDefault="00CC7427" w:rsidP="00CC742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  <w:t>OSTALE POMOĆI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0D8B4" w14:textId="77777777" w:rsidR="00CC7427" w:rsidRPr="00CC7427" w:rsidRDefault="00CC7427" w:rsidP="00CC742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  <w:t>463,51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6556C" w14:textId="77777777" w:rsidR="00CC7427" w:rsidRPr="00CC7427" w:rsidRDefault="00CC7427" w:rsidP="00CC742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  <w:t>463,51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7D698" w14:textId="77777777" w:rsidR="00CC7427" w:rsidRPr="00CC7427" w:rsidRDefault="00CC7427" w:rsidP="00CC742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  <w:t>100,00</w:t>
            </w:r>
          </w:p>
        </w:tc>
      </w:tr>
      <w:tr w:rsidR="00CC7427" w:rsidRPr="00CC7427" w14:paraId="09E69EF1" w14:textId="77777777" w:rsidTr="00CC7427">
        <w:trPr>
          <w:trHeight w:val="15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4D138" w14:textId="77777777" w:rsidR="00CC7427" w:rsidRPr="00CC7427" w:rsidRDefault="00CC7427" w:rsidP="00CC742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B3141" w14:textId="77777777" w:rsidR="00CC7427" w:rsidRPr="00CC7427" w:rsidRDefault="00CC7427" w:rsidP="00CC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D5146" w14:textId="77777777" w:rsidR="00CC7427" w:rsidRPr="00CC7427" w:rsidRDefault="00CC7427" w:rsidP="00CC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3A8EB" w14:textId="77777777" w:rsidR="00CC7427" w:rsidRPr="00CC7427" w:rsidRDefault="00CC7427" w:rsidP="00CC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42BF2" w14:textId="77777777" w:rsidR="00CC7427" w:rsidRPr="00CC7427" w:rsidRDefault="00CC7427" w:rsidP="00CC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69DF6" w14:textId="77777777" w:rsidR="00CC7427" w:rsidRPr="00CC7427" w:rsidRDefault="00CC7427" w:rsidP="00CC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CC7427" w:rsidRPr="00CC7427" w14:paraId="425EE90C" w14:textId="77777777" w:rsidTr="00BA288A">
        <w:trPr>
          <w:trHeight w:val="510"/>
        </w:trPr>
        <w:tc>
          <w:tcPr>
            <w:tcW w:w="21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6F6C3C58" w14:textId="77777777" w:rsidR="00CC7427" w:rsidRPr="00CC7427" w:rsidRDefault="00CC7427" w:rsidP="00CC74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Aktivnost A1052 04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2653F009" w14:textId="77777777" w:rsidR="00CC7427" w:rsidRPr="00CC7427" w:rsidRDefault="00CC7427" w:rsidP="00CC74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TEKUĆE POMOĆI ZA POBOLJŠAVANJE UVJETA RADA OŠ I SŠ VSŽ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7D2C4AAE" w14:textId="77777777" w:rsidR="00CC7427" w:rsidRPr="00CC7427" w:rsidRDefault="00CC7427" w:rsidP="00CC74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1.620,00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2739E501" w14:textId="77777777" w:rsidR="00CC7427" w:rsidRPr="00CC7427" w:rsidRDefault="00CC7427" w:rsidP="00CC74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1.616,75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73133180" w14:textId="77777777" w:rsidR="00CC7427" w:rsidRPr="00CC7427" w:rsidRDefault="00CC7427" w:rsidP="00CC74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99,80</w:t>
            </w:r>
          </w:p>
        </w:tc>
      </w:tr>
      <w:tr w:rsidR="00CC7427" w:rsidRPr="00CC7427" w14:paraId="61BD7C2D" w14:textId="77777777" w:rsidTr="00CC7427">
        <w:trPr>
          <w:trHeight w:val="510"/>
        </w:trPr>
        <w:tc>
          <w:tcPr>
            <w:tcW w:w="21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F3A6A" w14:textId="77777777" w:rsidR="00CC7427" w:rsidRPr="00CC7427" w:rsidRDefault="00CC7427" w:rsidP="00CC742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  <w:t>Izvor financiranja   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0D22C" w14:textId="77777777" w:rsidR="00CC7427" w:rsidRPr="00CC7427" w:rsidRDefault="00CC7427" w:rsidP="00CC742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  <w:t>Opći prihodi i primici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B9768" w14:textId="77777777" w:rsidR="00CC7427" w:rsidRPr="00CC7427" w:rsidRDefault="00CC7427" w:rsidP="00CC742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  <w:t>1.620,00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C5E2D" w14:textId="77777777" w:rsidR="00CC7427" w:rsidRPr="00CC7427" w:rsidRDefault="00CC7427" w:rsidP="00CC742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  <w:t>1.616,75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5C5AD" w14:textId="77777777" w:rsidR="00CC7427" w:rsidRPr="00CC7427" w:rsidRDefault="00CC7427" w:rsidP="00CC742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  <w:t>99,80</w:t>
            </w:r>
          </w:p>
        </w:tc>
      </w:tr>
      <w:tr w:rsidR="009C4D0B" w:rsidRPr="00CC7427" w14:paraId="13FD75AF" w14:textId="77777777" w:rsidTr="009C4D0B">
        <w:trPr>
          <w:trHeight w:val="510"/>
        </w:trPr>
        <w:tc>
          <w:tcPr>
            <w:tcW w:w="21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  <w:hideMark/>
          </w:tcPr>
          <w:p w14:paraId="3D51ADC7" w14:textId="77777777" w:rsidR="00CC7427" w:rsidRPr="00CC7427" w:rsidRDefault="00CC7427" w:rsidP="00CC74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lastRenderedPageBreak/>
              <w:t>PROGRAM    1054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  <w:hideMark/>
          </w:tcPr>
          <w:p w14:paraId="0184868F" w14:textId="77777777" w:rsidR="00CC7427" w:rsidRPr="00CC7427" w:rsidRDefault="00CC7427" w:rsidP="00CC74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 xml:space="preserve">FINANCIRANJE OŠ PREMA MINIMALNOM STANDARDU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  <w:hideMark/>
          </w:tcPr>
          <w:p w14:paraId="542AD891" w14:textId="77777777" w:rsidR="00CC7427" w:rsidRPr="00CC7427" w:rsidRDefault="00CC7427" w:rsidP="00CC74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90.503,49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  <w:hideMark/>
          </w:tcPr>
          <w:p w14:paraId="0AC30A7F" w14:textId="77777777" w:rsidR="00CC7427" w:rsidRPr="00CC7427" w:rsidRDefault="00CC7427" w:rsidP="00CC74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69.119,55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  <w:hideMark/>
          </w:tcPr>
          <w:p w14:paraId="77766494" w14:textId="77777777" w:rsidR="00CC7427" w:rsidRPr="00CC7427" w:rsidRDefault="00CC7427" w:rsidP="00CC74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76,37</w:t>
            </w:r>
          </w:p>
        </w:tc>
      </w:tr>
      <w:tr w:rsidR="00CC7427" w:rsidRPr="00CC7427" w14:paraId="34BA0372" w14:textId="77777777" w:rsidTr="00BA288A">
        <w:trPr>
          <w:trHeight w:val="510"/>
        </w:trPr>
        <w:tc>
          <w:tcPr>
            <w:tcW w:w="21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7D986E0C" w14:textId="77777777" w:rsidR="00CC7427" w:rsidRPr="00CC7427" w:rsidRDefault="00CC7427" w:rsidP="00CC74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Aktivnost A01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5BC2BA65" w14:textId="77777777" w:rsidR="00CC7427" w:rsidRPr="00CC7427" w:rsidRDefault="00CC7427" w:rsidP="00CC74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FINANCIJSKI I MATERIJALNI RASHODI OŠ (STVARNI TROŠKOVI)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58758E3B" w14:textId="77777777" w:rsidR="00CC7427" w:rsidRPr="00CC7427" w:rsidRDefault="00CC7427" w:rsidP="00CC74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47.502,89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30DE4999" w14:textId="77777777" w:rsidR="00CC7427" w:rsidRPr="00CC7427" w:rsidRDefault="00CC7427" w:rsidP="00CC74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45.791,08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5ABA3617" w14:textId="77777777" w:rsidR="00CC7427" w:rsidRPr="00CC7427" w:rsidRDefault="00CC7427" w:rsidP="00CC74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96,40</w:t>
            </w:r>
          </w:p>
        </w:tc>
      </w:tr>
      <w:tr w:rsidR="00CC7427" w:rsidRPr="00CC7427" w14:paraId="6A8E7B2E" w14:textId="77777777" w:rsidTr="00CC7427">
        <w:trPr>
          <w:trHeight w:val="510"/>
        </w:trPr>
        <w:tc>
          <w:tcPr>
            <w:tcW w:w="21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30640" w14:textId="77777777" w:rsidR="00CC7427" w:rsidRPr="00CC7427" w:rsidRDefault="00CC7427" w:rsidP="00CC742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  <w:t>Izvor financiranja   48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3BD49" w14:textId="77777777" w:rsidR="00CC7427" w:rsidRPr="00CC7427" w:rsidRDefault="00CC7427" w:rsidP="00CC742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  <w:t>PRIHODI ZA POSEBNE NAMJENE - DEC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172E8" w14:textId="77777777" w:rsidR="00CC7427" w:rsidRPr="00CC7427" w:rsidRDefault="00CC7427" w:rsidP="00CC742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  <w:t>47.502,89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222DF" w14:textId="77777777" w:rsidR="00CC7427" w:rsidRPr="00CC7427" w:rsidRDefault="00CC7427" w:rsidP="00CC742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  <w:t>45.791,08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090C3" w14:textId="77777777" w:rsidR="00CC7427" w:rsidRPr="00CC7427" w:rsidRDefault="00CC7427" w:rsidP="00CC742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  <w:t>96,40</w:t>
            </w:r>
          </w:p>
        </w:tc>
      </w:tr>
      <w:tr w:rsidR="00CC7427" w:rsidRPr="00CC7427" w14:paraId="52E7448A" w14:textId="77777777" w:rsidTr="00CC7427">
        <w:trPr>
          <w:trHeight w:val="15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87497" w14:textId="77777777" w:rsidR="00CC7427" w:rsidRPr="00CC7427" w:rsidRDefault="00CC7427" w:rsidP="00CC742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DBFBE" w14:textId="77777777" w:rsidR="00CC7427" w:rsidRPr="00CC7427" w:rsidRDefault="00CC7427" w:rsidP="00CC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18B4D" w14:textId="77777777" w:rsidR="00CC7427" w:rsidRPr="00CC7427" w:rsidRDefault="00CC7427" w:rsidP="00CC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9FA6A" w14:textId="77777777" w:rsidR="00CC7427" w:rsidRPr="00CC7427" w:rsidRDefault="00CC7427" w:rsidP="00CC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89CE2" w14:textId="77777777" w:rsidR="00CC7427" w:rsidRPr="00CC7427" w:rsidRDefault="00CC7427" w:rsidP="00CC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764EA" w14:textId="77777777" w:rsidR="00CC7427" w:rsidRPr="00CC7427" w:rsidRDefault="00CC7427" w:rsidP="00CC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CC7427" w:rsidRPr="00CC7427" w14:paraId="445E8753" w14:textId="77777777" w:rsidTr="00BA288A">
        <w:trPr>
          <w:trHeight w:val="510"/>
        </w:trPr>
        <w:tc>
          <w:tcPr>
            <w:tcW w:w="21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0D3D52AE" w14:textId="77777777" w:rsidR="00CC7427" w:rsidRPr="00CC7427" w:rsidRDefault="00CC7427" w:rsidP="00CC74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Aktivnost A02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049989F2" w14:textId="77777777" w:rsidR="00CC7427" w:rsidRPr="00CC7427" w:rsidRDefault="00CC7427" w:rsidP="00CC74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OPĆI TROŠKOVI OŠ (MATERIJALNI TROŠKOVI)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114DCD40" w14:textId="77777777" w:rsidR="00CC7427" w:rsidRPr="00CC7427" w:rsidRDefault="00CC7427" w:rsidP="00CC74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21.750,00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70C7DCE6" w14:textId="77777777" w:rsidR="00CC7427" w:rsidRPr="00CC7427" w:rsidRDefault="00CC7427" w:rsidP="00CC74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19.175,82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3E725CCA" w14:textId="77777777" w:rsidR="00CC7427" w:rsidRPr="00CC7427" w:rsidRDefault="00CC7427" w:rsidP="00CC74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88,16</w:t>
            </w:r>
          </w:p>
        </w:tc>
      </w:tr>
      <w:tr w:rsidR="00CC7427" w:rsidRPr="00CC7427" w14:paraId="6DDF390E" w14:textId="77777777" w:rsidTr="00CC7427">
        <w:trPr>
          <w:trHeight w:val="510"/>
        </w:trPr>
        <w:tc>
          <w:tcPr>
            <w:tcW w:w="21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A621A" w14:textId="77777777" w:rsidR="00CC7427" w:rsidRPr="00CC7427" w:rsidRDefault="00CC7427" w:rsidP="00CC742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  <w:t>Izvor financiranja   48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26F50" w14:textId="77777777" w:rsidR="00CC7427" w:rsidRPr="00CC7427" w:rsidRDefault="00CC7427" w:rsidP="00CC742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  <w:t>PRIHODI ZA POSEBNE NAMJENE - DEC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5313F" w14:textId="77777777" w:rsidR="00CC7427" w:rsidRPr="00CC7427" w:rsidRDefault="00CC7427" w:rsidP="00CC742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  <w:t>21.750,00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F07EA" w14:textId="77777777" w:rsidR="00CC7427" w:rsidRPr="00CC7427" w:rsidRDefault="00CC7427" w:rsidP="00CC742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  <w:t>19.175,82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F8787" w14:textId="77777777" w:rsidR="00CC7427" w:rsidRPr="00CC7427" w:rsidRDefault="00CC7427" w:rsidP="00CC742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  <w:t>88,16</w:t>
            </w:r>
          </w:p>
        </w:tc>
      </w:tr>
      <w:tr w:rsidR="00CC7427" w:rsidRPr="00CC7427" w14:paraId="5EBA6ECF" w14:textId="77777777" w:rsidTr="00CC7427">
        <w:trPr>
          <w:trHeight w:val="15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CC752" w14:textId="77777777" w:rsidR="00CC7427" w:rsidRPr="00CC7427" w:rsidRDefault="00CC7427" w:rsidP="00CC742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76ABB" w14:textId="77777777" w:rsidR="00CC7427" w:rsidRPr="00CC7427" w:rsidRDefault="00CC7427" w:rsidP="00CC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66EE2" w14:textId="77777777" w:rsidR="00CC7427" w:rsidRPr="00CC7427" w:rsidRDefault="00CC7427" w:rsidP="00CC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8C3F8" w14:textId="77777777" w:rsidR="00CC7427" w:rsidRPr="00CC7427" w:rsidRDefault="00CC7427" w:rsidP="00CC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2E248" w14:textId="77777777" w:rsidR="00CC7427" w:rsidRPr="00CC7427" w:rsidRDefault="00CC7427" w:rsidP="00CC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F87D2" w14:textId="77777777" w:rsidR="00CC7427" w:rsidRPr="00CC7427" w:rsidRDefault="00CC7427" w:rsidP="00CC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CC7427" w:rsidRPr="00CC7427" w14:paraId="455D57D4" w14:textId="77777777" w:rsidTr="00BA288A">
        <w:trPr>
          <w:trHeight w:val="510"/>
        </w:trPr>
        <w:tc>
          <w:tcPr>
            <w:tcW w:w="21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3139EE37" w14:textId="77777777" w:rsidR="00CC7427" w:rsidRPr="00CC7427" w:rsidRDefault="00CC7427" w:rsidP="00CC74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Kapitalni projekt K01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167486DB" w14:textId="77777777" w:rsidR="00CC7427" w:rsidRPr="00CC7427" w:rsidRDefault="00CC7427" w:rsidP="00CC74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IZGRADNJA, REKONSTRUKCIJA, ADAPTACIJA I OPREMANJE OBJEKATA OŠ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0F662EFE" w14:textId="77777777" w:rsidR="00CC7427" w:rsidRPr="00CC7427" w:rsidRDefault="00CC7427" w:rsidP="00CC74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18.500,00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5E2578EC" w14:textId="77777777" w:rsidR="00CC7427" w:rsidRPr="00CC7427" w:rsidRDefault="00CC7427" w:rsidP="00CC74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1.402,05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5E9CEDD8" w14:textId="77777777" w:rsidR="00CC7427" w:rsidRPr="00CC7427" w:rsidRDefault="00CC7427" w:rsidP="00CC74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7,58</w:t>
            </w:r>
          </w:p>
        </w:tc>
      </w:tr>
      <w:tr w:rsidR="00CC7427" w:rsidRPr="00CC7427" w14:paraId="4A1E3624" w14:textId="77777777" w:rsidTr="00CC7427">
        <w:trPr>
          <w:trHeight w:val="510"/>
        </w:trPr>
        <w:tc>
          <w:tcPr>
            <w:tcW w:w="21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F2A1F" w14:textId="77777777" w:rsidR="00CC7427" w:rsidRPr="00CC7427" w:rsidRDefault="00CC7427" w:rsidP="00CC742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  <w:t>Izvor financiranja   48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FB363" w14:textId="77777777" w:rsidR="00CC7427" w:rsidRPr="00CC7427" w:rsidRDefault="00CC7427" w:rsidP="00CC742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  <w:t>PRIHODI ZA POSEBNE NAMJENE - DEC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1CBC8" w14:textId="77777777" w:rsidR="00CC7427" w:rsidRPr="00CC7427" w:rsidRDefault="00CC7427" w:rsidP="00CC742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  <w:t>18.500,00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3AA4C" w14:textId="77777777" w:rsidR="00CC7427" w:rsidRPr="00CC7427" w:rsidRDefault="00CC7427" w:rsidP="00CC742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  <w:t>1.402,05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8FC28" w14:textId="77777777" w:rsidR="00CC7427" w:rsidRPr="00CC7427" w:rsidRDefault="00CC7427" w:rsidP="00CC742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  <w:t>7,58</w:t>
            </w:r>
          </w:p>
        </w:tc>
      </w:tr>
      <w:tr w:rsidR="00CC7427" w:rsidRPr="00CC7427" w14:paraId="3CF6501D" w14:textId="77777777" w:rsidTr="00BA288A">
        <w:trPr>
          <w:trHeight w:val="510"/>
        </w:trPr>
        <w:tc>
          <w:tcPr>
            <w:tcW w:w="21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040FD1FB" w14:textId="77777777" w:rsidR="00CC7427" w:rsidRPr="00CC7427" w:rsidRDefault="00CC7427" w:rsidP="00CC74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Kapitalni projekt K02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6DF747EC" w14:textId="77777777" w:rsidR="00CC7427" w:rsidRPr="00CC7427" w:rsidRDefault="00CC7427" w:rsidP="00CC74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TEKUĆE, HITNO I PLANSKO ODRŽAVANJE OBJEKATA I OPREME OŠ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428F1C59" w14:textId="77777777" w:rsidR="00CC7427" w:rsidRPr="00CC7427" w:rsidRDefault="00CC7427" w:rsidP="00CC74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2.750,60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073F66AA" w14:textId="77777777" w:rsidR="00CC7427" w:rsidRPr="00CC7427" w:rsidRDefault="00CC7427" w:rsidP="00CC74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2.750,60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2652438D" w14:textId="77777777" w:rsidR="00CC7427" w:rsidRPr="00CC7427" w:rsidRDefault="00CC7427" w:rsidP="00CC74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100,00</w:t>
            </w:r>
          </w:p>
        </w:tc>
      </w:tr>
      <w:tr w:rsidR="00CC7427" w:rsidRPr="00CC7427" w14:paraId="24C287CB" w14:textId="77777777" w:rsidTr="00CC7427">
        <w:trPr>
          <w:trHeight w:val="510"/>
        </w:trPr>
        <w:tc>
          <w:tcPr>
            <w:tcW w:w="21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C44D9" w14:textId="77777777" w:rsidR="00CC7427" w:rsidRPr="00CC7427" w:rsidRDefault="00CC7427" w:rsidP="00CC742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  <w:t>Izvor financiranja   48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A0A47" w14:textId="77777777" w:rsidR="00CC7427" w:rsidRPr="00CC7427" w:rsidRDefault="00CC7427" w:rsidP="00CC742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  <w:t>PRIHODI ZA POSEBNE NAMJENE - DEC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930A5" w14:textId="77777777" w:rsidR="00CC7427" w:rsidRPr="00CC7427" w:rsidRDefault="00CC7427" w:rsidP="00CC742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  <w:t>2.750,60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BDE2B" w14:textId="77777777" w:rsidR="00CC7427" w:rsidRPr="00CC7427" w:rsidRDefault="00CC7427" w:rsidP="00CC742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  <w:t>2.750,60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6E240" w14:textId="77777777" w:rsidR="00CC7427" w:rsidRPr="00CC7427" w:rsidRDefault="00CC7427" w:rsidP="00CC742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</w:pPr>
            <w:r w:rsidRPr="00CC742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hr-HR"/>
              </w:rPr>
              <w:t>100,00</w:t>
            </w:r>
          </w:p>
        </w:tc>
      </w:tr>
    </w:tbl>
    <w:p w14:paraId="783C1AAD" w14:textId="77777777" w:rsidR="00CC7427" w:rsidRDefault="00CC7427" w:rsidP="00EC61F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A4C8E53" w14:textId="2321A1A1" w:rsidR="00E73944" w:rsidRDefault="00EC61FB" w:rsidP="00EC61F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B660C">
        <w:rPr>
          <w:rFonts w:ascii="Times New Roman" w:hAnsi="Times New Roman" w:cs="Times New Roman"/>
          <w:sz w:val="24"/>
          <w:szCs w:val="24"/>
          <w:lang w:val="hr-HR"/>
        </w:rPr>
        <w:t>-</w:t>
      </w:r>
      <w:r w:rsidRPr="007F4DBA">
        <w:rPr>
          <w:rFonts w:ascii="Times New Roman" w:hAnsi="Times New Roman" w:cs="Times New Roman"/>
          <w:i/>
          <w:sz w:val="24"/>
          <w:szCs w:val="24"/>
          <w:lang w:val="hr-HR"/>
        </w:rPr>
        <w:t>program 1023-Financiranje školstva izvan županijskog proračuna</w:t>
      </w:r>
      <w:r w:rsidRPr="00BB660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financira</w:t>
      </w:r>
      <w:r w:rsidR="009D3B7B">
        <w:rPr>
          <w:rFonts w:ascii="Times New Roman" w:hAnsi="Times New Roman" w:cs="Times New Roman"/>
          <w:sz w:val="24"/>
          <w:szCs w:val="24"/>
          <w:lang w:val="hr-HR"/>
        </w:rPr>
        <w:t xml:space="preserve"> se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iz izvora</w:t>
      </w:r>
      <w:r w:rsidRPr="00BB660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E7DA6" w:rsidRPr="00781523">
        <w:rPr>
          <w:rFonts w:ascii="Times New Roman" w:hAnsi="Times New Roman" w:cs="Times New Roman"/>
          <w:i/>
          <w:sz w:val="24"/>
          <w:szCs w:val="24"/>
          <w:lang w:val="hr-HR"/>
        </w:rPr>
        <w:t>31</w:t>
      </w:r>
      <w:r w:rsidR="0085667E" w:rsidRPr="00781523">
        <w:rPr>
          <w:rFonts w:ascii="Times New Roman" w:hAnsi="Times New Roman" w:cs="Times New Roman"/>
          <w:i/>
          <w:sz w:val="24"/>
          <w:szCs w:val="24"/>
          <w:lang w:val="hr-HR"/>
        </w:rPr>
        <w:t xml:space="preserve"> V</w:t>
      </w:r>
      <w:r w:rsidRPr="00781523">
        <w:rPr>
          <w:rFonts w:ascii="Times New Roman" w:hAnsi="Times New Roman" w:cs="Times New Roman"/>
          <w:i/>
          <w:sz w:val="24"/>
          <w:szCs w:val="24"/>
          <w:lang w:val="hr-HR"/>
        </w:rPr>
        <w:t>lastiti prihodi</w:t>
      </w:r>
      <w:r w:rsidRPr="00BB660C">
        <w:rPr>
          <w:rFonts w:ascii="Times New Roman" w:hAnsi="Times New Roman" w:cs="Times New Roman"/>
          <w:sz w:val="24"/>
          <w:szCs w:val="24"/>
          <w:lang w:val="hr-HR"/>
        </w:rPr>
        <w:t>,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5667E" w:rsidRPr="00781523">
        <w:rPr>
          <w:rFonts w:ascii="Times New Roman" w:hAnsi="Times New Roman" w:cs="Times New Roman"/>
          <w:i/>
          <w:sz w:val="24"/>
          <w:szCs w:val="24"/>
          <w:lang w:val="hr-HR"/>
        </w:rPr>
        <w:t xml:space="preserve">43 </w:t>
      </w:r>
      <w:r w:rsidR="00483232">
        <w:rPr>
          <w:rFonts w:ascii="Times New Roman" w:hAnsi="Times New Roman" w:cs="Times New Roman"/>
          <w:i/>
          <w:sz w:val="24"/>
          <w:szCs w:val="24"/>
          <w:lang w:val="hr-HR"/>
        </w:rPr>
        <w:t>Ostali p</w:t>
      </w:r>
      <w:r w:rsidRPr="00781523">
        <w:rPr>
          <w:rFonts w:ascii="Times New Roman" w:hAnsi="Times New Roman" w:cs="Times New Roman"/>
          <w:i/>
          <w:sz w:val="24"/>
          <w:szCs w:val="24"/>
          <w:lang w:val="hr-HR"/>
        </w:rPr>
        <w:t>rihodi za posebne namjene</w:t>
      </w:r>
      <w:r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BB660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5667E" w:rsidRPr="00781523">
        <w:rPr>
          <w:rFonts w:ascii="Times New Roman" w:hAnsi="Times New Roman" w:cs="Times New Roman"/>
          <w:i/>
          <w:sz w:val="24"/>
          <w:szCs w:val="24"/>
          <w:lang w:val="hr-HR"/>
        </w:rPr>
        <w:t>51 O</w:t>
      </w:r>
      <w:r w:rsidRPr="00781523">
        <w:rPr>
          <w:rFonts w:ascii="Times New Roman" w:hAnsi="Times New Roman" w:cs="Times New Roman"/>
          <w:i/>
          <w:sz w:val="24"/>
          <w:szCs w:val="24"/>
          <w:lang w:val="hr-HR"/>
        </w:rPr>
        <w:t>stale pomoći</w:t>
      </w:r>
      <w:r w:rsidRPr="00BB660C">
        <w:rPr>
          <w:rFonts w:ascii="Times New Roman" w:hAnsi="Times New Roman" w:cs="Times New Roman"/>
          <w:sz w:val="24"/>
          <w:szCs w:val="24"/>
          <w:lang w:val="hr-HR"/>
        </w:rPr>
        <w:t xml:space="preserve"> te </w:t>
      </w:r>
      <w:r w:rsidR="0085667E" w:rsidRPr="005F1E74">
        <w:rPr>
          <w:rFonts w:ascii="Times New Roman" w:hAnsi="Times New Roman" w:cs="Times New Roman"/>
          <w:i/>
          <w:sz w:val="24"/>
          <w:szCs w:val="24"/>
          <w:lang w:val="hr-HR"/>
        </w:rPr>
        <w:t>6</w:t>
      </w:r>
      <w:r w:rsidR="003F563F" w:rsidRPr="005F1E74">
        <w:rPr>
          <w:rFonts w:ascii="Times New Roman" w:hAnsi="Times New Roman" w:cs="Times New Roman"/>
          <w:i/>
          <w:sz w:val="24"/>
          <w:szCs w:val="24"/>
          <w:lang w:val="hr-HR"/>
        </w:rPr>
        <w:t>1</w:t>
      </w:r>
      <w:r w:rsidR="0085667E" w:rsidRPr="005F1E74">
        <w:rPr>
          <w:rFonts w:ascii="Times New Roman" w:hAnsi="Times New Roman" w:cs="Times New Roman"/>
          <w:i/>
          <w:sz w:val="24"/>
          <w:szCs w:val="24"/>
          <w:lang w:val="hr-HR"/>
        </w:rPr>
        <w:t xml:space="preserve"> D</w:t>
      </w:r>
      <w:r w:rsidRPr="005F1E74">
        <w:rPr>
          <w:rFonts w:ascii="Times New Roman" w:hAnsi="Times New Roman" w:cs="Times New Roman"/>
          <w:i/>
          <w:sz w:val="24"/>
          <w:szCs w:val="24"/>
          <w:lang w:val="hr-HR"/>
        </w:rPr>
        <w:t>onacije</w:t>
      </w:r>
      <w:r w:rsidRPr="00BB660C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D64B49">
        <w:rPr>
          <w:rFonts w:ascii="Times New Roman" w:hAnsi="Times New Roman" w:cs="Times New Roman"/>
          <w:sz w:val="24"/>
          <w:szCs w:val="24"/>
          <w:lang w:val="hr-HR"/>
        </w:rPr>
        <w:t>Program ima za cilj osigurati</w:t>
      </w:r>
      <w:r w:rsidR="00E73833">
        <w:rPr>
          <w:rFonts w:ascii="Times New Roman" w:hAnsi="Times New Roman" w:cs="Times New Roman"/>
          <w:sz w:val="24"/>
          <w:szCs w:val="24"/>
          <w:lang w:val="hr-HR"/>
        </w:rPr>
        <w:t xml:space="preserve"> financijska sredstva </w:t>
      </w:r>
      <w:r w:rsidR="00A90CB1">
        <w:rPr>
          <w:rFonts w:ascii="Times New Roman" w:hAnsi="Times New Roman" w:cs="Times New Roman"/>
          <w:sz w:val="24"/>
          <w:szCs w:val="24"/>
          <w:lang w:val="hr-HR"/>
        </w:rPr>
        <w:t>za plaće i ostala materijalna prava zaposlenika, udžbenike za učenike te lektiru, što je i ostvareno.</w:t>
      </w:r>
      <w:r w:rsidR="009D3B7B">
        <w:rPr>
          <w:rFonts w:ascii="Times New Roman" w:hAnsi="Times New Roman" w:cs="Times New Roman"/>
          <w:sz w:val="24"/>
          <w:szCs w:val="24"/>
          <w:lang w:val="hr-HR"/>
        </w:rPr>
        <w:t xml:space="preserve"> Izvršeno je 98</w:t>
      </w:r>
      <w:r w:rsidR="00267035">
        <w:rPr>
          <w:rFonts w:ascii="Times New Roman" w:hAnsi="Times New Roman" w:cs="Times New Roman"/>
          <w:sz w:val="24"/>
          <w:szCs w:val="24"/>
          <w:lang w:val="hr-HR"/>
        </w:rPr>
        <w:t>,31</w:t>
      </w:r>
      <w:r w:rsidR="007813F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D3B7B">
        <w:rPr>
          <w:rFonts w:ascii="Times New Roman" w:hAnsi="Times New Roman" w:cs="Times New Roman"/>
          <w:sz w:val="24"/>
          <w:szCs w:val="24"/>
          <w:lang w:val="hr-HR"/>
        </w:rPr>
        <w:t>% planiran</w:t>
      </w:r>
      <w:r w:rsidR="00EF3267">
        <w:rPr>
          <w:rFonts w:ascii="Times New Roman" w:hAnsi="Times New Roman" w:cs="Times New Roman"/>
          <w:sz w:val="24"/>
          <w:szCs w:val="24"/>
          <w:lang w:val="hr-HR"/>
        </w:rPr>
        <w:t>ih rashoda</w:t>
      </w:r>
      <w:r w:rsidR="009D3B7B">
        <w:rPr>
          <w:rFonts w:ascii="Times New Roman" w:hAnsi="Times New Roman" w:cs="Times New Roman"/>
          <w:sz w:val="24"/>
          <w:szCs w:val="24"/>
          <w:lang w:val="hr-HR"/>
        </w:rPr>
        <w:t xml:space="preserve"> programa.</w:t>
      </w:r>
    </w:p>
    <w:p w14:paraId="25C82B1A" w14:textId="708C880F" w:rsidR="00EC61FB" w:rsidRPr="00BB660C" w:rsidRDefault="00EC61FB" w:rsidP="00EC61F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6FE4F125" w14:textId="262A3D48" w:rsidR="00EC61FB" w:rsidRDefault="00EC61FB" w:rsidP="00EC61F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B660C">
        <w:rPr>
          <w:rFonts w:ascii="Times New Roman" w:hAnsi="Times New Roman" w:cs="Times New Roman"/>
          <w:sz w:val="24"/>
          <w:szCs w:val="24"/>
          <w:lang w:val="hr-HR"/>
        </w:rPr>
        <w:t>-</w:t>
      </w:r>
      <w:r w:rsidRPr="007F4DBA">
        <w:rPr>
          <w:rFonts w:ascii="Times New Roman" w:hAnsi="Times New Roman" w:cs="Times New Roman"/>
          <w:i/>
          <w:sz w:val="24"/>
          <w:szCs w:val="24"/>
          <w:lang w:val="hr-HR"/>
        </w:rPr>
        <w:t>program 1052-Javne potrebe u odgojno-obrazovnom sustavu VSŽ</w:t>
      </w:r>
      <w:r w:rsidRPr="00BB660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046EE">
        <w:rPr>
          <w:rFonts w:ascii="Times New Roman" w:hAnsi="Times New Roman" w:cs="Times New Roman"/>
          <w:sz w:val="24"/>
          <w:szCs w:val="24"/>
          <w:lang w:val="hr-HR"/>
        </w:rPr>
        <w:t xml:space="preserve">financira se iz izvora </w:t>
      </w:r>
      <w:r w:rsidR="001046EE" w:rsidRPr="005F1E74">
        <w:rPr>
          <w:rFonts w:ascii="Times New Roman" w:hAnsi="Times New Roman" w:cs="Times New Roman"/>
          <w:i/>
          <w:sz w:val="24"/>
          <w:szCs w:val="24"/>
          <w:lang w:val="hr-HR"/>
        </w:rPr>
        <w:t>11 Opći prihodi i primici</w:t>
      </w:r>
      <w:r w:rsidR="001046EE">
        <w:rPr>
          <w:rFonts w:ascii="Times New Roman" w:hAnsi="Times New Roman" w:cs="Times New Roman"/>
          <w:sz w:val="24"/>
          <w:szCs w:val="24"/>
          <w:lang w:val="hr-HR"/>
        </w:rPr>
        <w:t xml:space="preserve">,  </w:t>
      </w:r>
      <w:r w:rsidR="001046EE" w:rsidRPr="005F1E74">
        <w:rPr>
          <w:rFonts w:ascii="Times New Roman" w:hAnsi="Times New Roman" w:cs="Times New Roman"/>
          <w:i/>
          <w:sz w:val="24"/>
          <w:szCs w:val="24"/>
          <w:lang w:val="hr-HR"/>
        </w:rPr>
        <w:t>51 Ostale pomoći</w:t>
      </w:r>
      <w:r w:rsidR="001046EE">
        <w:rPr>
          <w:rFonts w:ascii="Times New Roman" w:hAnsi="Times New Roman" w:cs="Times New Roman"/>
          <w:sz w:val="24"/>
          <w:szCs w:val="24"/>
          <w:lang w:val="hr-HR"/>
        </w:rPr>
        <w:t xml:space="preserve"> i </w:t>
      </w:r>
      <w:r w:rsidR="001046EE" w:rsidRPr="005F1E74">
        <w:rPr>
          <w:rFonts w:ascii="Times New Roman" w:hAnsi="Times New Roman" w:cs="Times New Roman"/>
          <w:i/>
          <w:sz w:val="24"/>
          <w:szCs w:val="24"/>
          <w:lang w:val="hr-HR"/>
        </w:rPr>
        <w:t>52 Pomoći EU</w:t>
      </w:r>
      <w:r w:rsidR="001046EE">
        <w:rPr>
          <w:rFonts w:ascii="Times New Roman" w:hAnsi="Times New Roman" w:cs="Times New Roman"/>
          <w:sz w:val="24"/>
          <w:szCs w:val="24"/>
          <w:lang w:val="hr-HR"/>
        </w:rPr>
        <w:t>. S</w:t>
      </w:r>
      <w:r w:rsidRPr="00BB660C">
        <w:rPr>
          <w:rFonts w:ascii="Times New Roman" w:hAnsi="Times New Roman" w:cs="Times New Roman"/>
          <w:sz w:val="24"/>
          <w:szCs w:val="24"/>
          <w:lang w:val="hr-HR"/>
        </w:rPr>
        <w:t xml:space="preserve">astoji se od </w:t>
      </w:r>
      <w:r>
        <w:rPr>
          <w:rFonts w:ascii="Times New Roman" w:hAnsi="Times New Roman" w:cs="Times New Roman"/>
          <w:sz w:val="24"/>
          <w:szCs w:val="24"/>
          <w:lang w:val="hr-HR"/>
        </w:rPr>
        <w:t>aktivnosti koj</w:t>
      </w:r>
      <w:r w:rsidR="00A90CB1">
        <w:rPr>
          <w:rFonts w:ascii="Times New Roman" w:hAnsi="Times New Roman" w:cs="Times New Roman"/>
          <w:sz w:val="24"/>
          <w:szCs w:val="24"/>
          <w:lang w:val="hr-HR"/>
        </w:rPr>
        <w:t xml:space="preserve">ima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se financira </w:t>
      </w:r>
      <w:r w:rsidRPr="00BB660C">
        <w:rPr>
          <w:rFonts w:ascii="Times New Roman" w:hAnsi="Times New Roman" w:cs="Times New Roman"/>
          <w:sz w:val="24"/>
          <w:szCs w:val="24"/>
          <w:lang w:val="hr-HR"/>
        </w:rPr>
        <w:t>pomoćnik u nastav</w:t>
      </w:r>
      <w:r w:rsidR="00A90CB1">
        <w:rPr>
          <w:rFonts w:ascii="Times New Roman" w:hAnsi="Times New Roman" w:cs="Times New Roman"/>
          <w:sz w:val="24"/>
          <w:szCs w:val="24"/>
          <w:lang w:val="hr-HR"/>
        </w:rPr>
        <w:t>i te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poboljšava</w:t>
      </w:r>
      <w:r w:rsidR="001046EE">
        <w:rPr>
          <w:rFonts w:ascii="Times New Roman" w:hAnsi="Times New Roman" w:cs="Times New Roman"/>
          <w:sz w:val="24"/>
          <w:szCs w:val="24"/>
          <w:lang w:val="hr-HR"/>
        </w:rPr>
        <w:t>ju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uvjet</w:t>
      </w:r>
      <w:r w:rsidR="001046EE">
        <w:rPr>
          <w:rFonts w:ascii="Times New Roman" w:hAnsi="Times New Roman" w:cs="Times New Roman"/>
          <w:sz w:val="24"/>
          <w:szCs w:val="24"/>
          <w:lang w:val="hr-HR"/>
        </w:rPr>
        <w:t>i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rada škole</w:t>
      </w:r>
      <w:r w:rsidR="00A90CB1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046EE">
        <w:rPr>
          <w:rFonts w:ascii="Times New Roman" w:hAnsi="Times New Roman" w:cs="Times New Roman"/>
          <w:sz w:val="24"/>
          <w:szCs w:val="24"/>
          <w:lang w:val="hr-HR"/>
        </w:rPr>
        <w:t>U sklopu programa</w:t>
      </w:r>
      <w:r w:rsidR="00A90CB1">
        <w:rPr>
          <w:rFonts w:ascii="Times New Roman" w:hAnsi="Times New Roman" w:cs="Times New Roman"/>
          <w:sz w:val="24"/>
          <w:szCs w:val="24"/>
          <w:lang w:val="hr-HR"/>
        </w:rPr>
        <w:t xml:space="preserve"> provode</w:t>
      </w:r>
      <w:r w:rsidR="00EF3267">
        <w:rPr>
          <w:rFonts w:ascii="Times New Roman" w:hAnsi="Times New Roman" w:cs="Times New Roman"/>
          <w:sz w:val="24"/>
          <w:szCs w:val="24"/>
          <w:lang w:val="hr-HR"/>
        </w:rPr>
        <w:t xml:space="preserve"> se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tekući projek</w:t>
      </w:r>
      <w:r w:rsidR="00A90CB1">
        <w:rPr>
          <w:rFonts w:ascii="Times New Roman" w:hAnsi="Times New Roman" w:cs="Times New Roman"/>
          <w:sz w:val="24"/>
          <w:szCs w:val="24"/>
          <w:lang w:val="hr-HR"/>
        </w:rPr>
        <w:t>ti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organizacij</w:t>
      </w:r>
      <w:r w:rsidR="00BA3B41">
        <w:rPr>
          <w:rFonts w:ascii="Times New Roman" w:hAnsi="Times New Roman" w:cs="Times New Roman"/>
          <w:sz w:val="24"/>
          <w:szCs w:val="24"/>
          <w:lang w:val="hr-HR"/>
        </w:rPr>
        <w:t>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natjecanja, školsk</w:t>
      </w:r>
      <w:r w:rsidR="00BA3B41">
        <w:rPr>
          <w:rFonts w:ascii="Times New Roman" w:hAnsi="Times New Roman" w:cs="Times New Roman"/>
          <w:sz w:val="24"/>
          <w:szCs w:val="24"/>
          <w:lang w:val="hr-HR"/>
        </w:rPr>
        <w:t>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prehran</w:t>
      </w:r>
      <w:r w:rsidR="00BA3B41">
        <w:rPr>
          <w:rFonts w:ascii="Times New Roman" w:hAnsi="Times New Roman" w:cs="Times New Roman"/>
          <w:sz w:val="24"/>
          <w:szCs w:val="24"/>
          <w:lang w:val="hr-HR"/>
        </w:rPr>
        <w:t>e</w:t>
      </w:r>
      <w:r>
        <w:rPr>
          <w:rFonts w:ascii="Times New Roman" w:hAnsi="Times New Roman" w:cs="Times New Roman"/>
          <w:sz w:val="24"/>
          <w:szCs w:val="24"/>
          <w:lang w:val="hr-HR"/>
        </w:rPr>
        <w:t>, školsk</w:t>
      </w:r>
      <w:r w:rsidR="00BA3B41">
        <w:rPr>
          <w:rFonts w:ascii="Times New Roman" w:hAnsi="Times New Roman" w:cs="Times New Roman"/>
          <w:sz w:val="24"/>
          <w:szCs w:val="24"/>
          <w:lang w:val="hr-HR"/>
        </w:rPr>
        <w:t>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shem</w:t>
      </w:r>
      <w:r w:rsidR="00BA3B41">
        <w:rPr>
          <w:rFonts w:ascii="Times New Roman" w:hAnsi="Times New Roman" w:cs="Times New Roman"/>
          <w:sz w:val="24"/>
          <w:szCs w:val="24"/>
          <w:lang w:val="hr-HR"/>
        </w:rPr>
        <w:t>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voća</w:t>
      </w:r>
      <w:r w:rsidR="00A90CB1">
        <w:rPr>
          <w:rFonts w:ascii="Times New Roman" w:hAnsi="Times New Roman" w:cs="Times New Roman"/>
          <w:sz w:val="24"/>
          <w:szCs w:val="24"/>
          <w:lang w:val="hr-HR"/>
        </w:rPr>
        <w:t>, povrća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i mlijeka te nabav</w:t>
      </w:r>
      <w:r w:rsidR="006A3D79">
        <w:rPr>
          <w:rFonts w:ascii="Times New Roman" w:hAnsi="Times New Roman" w:cs="Times New Roman"/>
          <w:sz w:val="24"/>
          <w:szCs w:val="24"/>
          <w:lang w:val="hr-HR"/>
        </w:rPr>
        <w:t>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higijenskih potrepština</w:t>
      </w:r>
      <w:r w:rsidR="00267035">
        <w:rPr>
          <w:rFonts w:ascii="Times New Roman" w:hAnsi="Times New Roman" w:cs="Times New Roman"/>
          <w:sz w:val="24"/>
          <w:szCs w:val="24"/>
          <w:lang w:val="hr-HR"/>
        </w:rPr>
        <w:t xml:space="preserve">. Programom </w:t>
      </w:r>
      <w:r w:rsidR="00633FF3">
        <w:rPr>
          <w:rFonts w:ascii="Times New Roman" w:hAnsi="Times New Roman" w:cs="Times New Roman"/>
          <w:sz w:val="24"/>
          <w:szCs w:val="24"/>
          <w:lang w:val="hr-HR"/>
        </w:rPr>
        <w:t>je postignuto</w:t>
      </w:r>
      <w:r w:rsidR="0026703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633FF3">
        <w:rPr>
          <w:rFonts w:ascii="Times New Roman" w:hAnsi="Times New Roman" w:cs="Times New Roman"/>
          <w:sz w:val="24"/>
          <w:szCs w:val="24"/>
          <w:lang w:val="hr-HR"/>
        </w:rPr>
        <w:t>unapređenje standarda učenika kroz osiguravanje osnovnih materijalnih i prehrambenih uvjeta, poboljšanje kvalitete boravka učenika u školi te njihovog zdravlja i dobrobiti.</w:t>
      </w:r>
      <w:r w:rsidR="00164C2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Izvršeno je </w:t>
      </w:r>
      <w:r w:rsidR="00CD2EDC">
        <w:rPr>
          <w:rFonts w:ascii="Times New Roman" w:hAnsi="Times New Roman" w:cs="Times New Roman"/>
          <w:sz w:val="24"/>
          <w:szCs w:val="24"/>
          <w:lang w:val="hr-HR"/>
        </w:rPr>
        <w:t>92</w:t>
      </w:r>
      <w:r w:rsidR="00267035">
        <w:rPr>
          <w:rFonts w:ascii="Times New Roman" w:hAnsi="Times New Roman" w:cs="Times New Roman"/>
          <w:sz w:val="24"/>
          <w:szCs w:val="24"/>
          <w:lang w:val="hr-HR"/>
        </w:rPr>
        <w:t>,48</w:t>
      </w:r>
      <w:r w:rsidR="008508A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% </w:t>
      </w:r>
      <w:r w:rsidR="00EF3267">
        <w:rPr>
          <w:rFonts w:ascii="Times New Roman" w:hAnsi="Times New Roman" w:cs="Times New Roman"/>
          <w:sz w:val="24"/>
          <w:szCs w:val="24"/>
          <w:lang w:val="hr-HR"/>
        </w:rPr>
        <w:t xml:space="preserve">planiranih </w:t>
      </w:r>
      <w:r>
        <w:rPr>
          <w:rFonts w:ascii="Times New Roman" w:hAnsi="Times New Roman" w:cs="Times New Roman"/>
          <w:sz w:val="24"/>
          <w:szCs w:val="24"/>
          <w:lang w:val="hr-HR"/>
        </w:rPr>
        <w:t>rashoda programa.</w:t>
      </w:r>
    </w:p>
    <w:p w14:paraId="717D1E8A" w14:textId="77777777" w:rsidR="00487161" w:rsidRDefault="00487161" w:rsidP="00EC61F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2975B0A" w14:textId="42AB9BAB" w:rsidR="001E3BBB" w:rsidRDefault="00CD2EDC" w:rsidP="00CD2EDC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-</w:t>
      </w:r>
      <w:r w:rsidRPr="00CD2EDC">
        <w:rPr>
          <w:rFonts w:ascii="Times New Roman" w:hAnsi="Times New Roman" w:cs="Times New Roman"/>
          <w:i/>
          <w:sz w:val="24"/>
          <w:szCs w:val="24"/>
          <w:lang w:val="hr-HR"/>
        </w:rPr>
        <w:t xml:space="preserve">program 1054-Financiranje </w:t>
      </w:r>
      <w:r w:rsidR="00784247">
        <w:rPr>
          <w:rFonts w:ascii="Times New Roman" w:hAnsi="Times New Roman" w:cs="Times New Roman"/>
          <w:i/>
          <w:sz w:val="24"/>
          <w:szCs w:val="24"/>
          <w:lang w:val="hr-HR"/>
        </w:rPr>
        <w:t>OŠ</w:t>
      </w:r>
      <w:r w:rsidRPr="00CD2EDC">
        <w:rPr>
          <w:rFonts w:ascii="Times New Roman" w:hAnsi="Times New Roman" w:cs="Times New Roman"/>
          <w:i/>
          <w:sz w:val="24"/>
          <w:szCs w:val="24"/>
          <w:lang w:val="hr-HR"/>
        </w:rPr>
        <w:t xml:space="preserve"> prema minimalnom standardu</w:t>
      </w:r>
      <w:r>
        <w:rPr>
          <w:rFonts w:ascii="Times New Roman" w:hAnsi="Times New Roman" w:cs="Times New Roman"/>
          <w:i/>
          <w:sz w:val="24"/>
          <w:szCs w:val="24"/>
          <w:lang w:val="hr-HR"/>
        </w:rPr>
        <w:t xml:space="preserve"> </w:t>
      </w:r>
      <w:r w:rsidR="001E3BBB" w:rsidRPr="001E3BBB">
        <w:rPr>
          <w:rFonts w:ascii="Times New Roman" w:hAnsi="Times New Roman" w:cs="Times New Roman"/>
          <w:sz w:val="24"/>
          <w:szCs w:val="24"/>
          <w:lang w:val="hr-HR"/>
        </w:rPr>
        <w:t xml:space="preserve">financira se iz izvora </w:t>
      </w:r>
      <w:r w:rsidR="001E3BBB" w:rsidRPr="005F1E74">
        <w:rPr>
          <w:rFonts w:ascii="Times New Roman" w:hAnsi="Times New Roman" w:cs="Times New Roman"/>
          <w:i/>
          <w:sz w:val="24"/>
          <w:szCs w:val="24"/>
          <w:lang w:val="hr-HR"/>
        </w:rPr>
        <w:t>48 Prihodi za posebne namjene-DEC</w:t>
      </w:r>
      <w:r w:rsidR="001E3BBB">
        <w:rPr>
          <w:rFonts w:ascii="Times New Roman" w:hAnsi="Times New Roman" w:cs="Times New Roman"/>
          <w:sz w:val="24"/>
          <w:szCs w:val="24"/>
          <w:lang w:val="hr-HR"/>
        </w:rPr>
        <w:t>,  a sastoji se od aktivnosti kojima se pokrivaju opći troškovi (materijalni) te financijski i materijalni rashodi</w:t>
      </w:r>
      <w:r w:rsidR="00730860">
        <w:rPr>
          <w:rFonts w:ascii="Times New Roman" w:hAnsi="Times New Roman" w:cs="Times New Roman"/>
          <w:sz w:val="24"/>
          <w:szCs w:val="24"/>
          <w:lang w:val="hr-HR"/>
        </w:rPr>
        <w:t xml:space="preserve"> (stvarni troškovi)</w:t>
      </w:r>
      <w:r w:rsidR="001E3BBB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399123DE" w14:textId="16BDC16E" w:rsidR="001E3BBB" w:rsidRPr="001E3BBB" w:rsidRDefault="001E3BBB" w:rsidP="00CD2EDC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U programu se provode i </w:t>
      </w:r>
      <w:r w:rsidR="00164C2C">
        <w:rPr>
          <w:rFonts w:ascii="Times New Roman" w:hAnsi="Times New Roman" w:cs="Times New Roman"/>
          <w:sz w:val="24"/>
          <w:szCs w:val="24"/>
          <w:lang w:val="hr-HR"/>
        </w:rPr>
        <w:t>dva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kapitalna projekta koji obuhvaćaju izgradnju, rekonstrukciju, adaptaciju i opremanje objekata te tekuće, hitno i plansko održavanje objekata i opreme. </w:t>
      </w:r>
    </w:p>
    <w:p w14:paraId="1061F429" w14:textId="2CA5DE19" w:rsidR="006A3D79" w:rsidRDefault="007A6C52" w:rsidP="00EC61F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Program ima za cilj </w:t>
      </w:r>
      <w:r w:rsidR="007376E6">
        <w:rPr>
          <w:rFonts w:ascii="Times New Roman" w:hAnsi="Times New Roman" w:cs="Times New Roman"/>
          <w:sz w:val="24"/>
          <w:szCs w:val="24"/>
          <w:lang w:val="hr-HR"/>
        </w:rPr>
        <w:t xml:space="preserve">osigurati financijska sredstva za </w:t>
      </w:r>
      <w:r w:rsidR="00390B81">
        <w:rPr>
          <w:rFonts w:ascii="Times New Roman" w:hAnsi="Times New Roman" w:cs="Times New Roman"/>
          <w:sz w:val="24"/>
          <w:szCs w:val="24"/>
          <w:lang w:val="hr-HR"/>
        </w:rPr>
        <w:t>uspješno poslovanje škole</w:t>
      </w:r>
      <w:r w:rsidR="007376E6">
        <w:rPr>
          <w:rFonts w:ascii="Times New Roman" w:hAnsi="Times New Roman" w:cs="Times New Roman"/>
          <w:sz w:val="24"/>
          <w:szCs w:val="24"/>
          <w:lang w:val="hr-HR"/>
        </w:rPr>
        <w:t>, što je i ostvareno</w:t>
      </w:r>
      <w:r w:rsidR="00390B81">
        <w:rPr>
          <w:rFonts w:ascii="Times New Roman" w:hAnsi="Times New Roman" w:cs="Times New Roman"/>
          <w:sz w:val="24"/>
          <w:szCs w:val="24"/>
          <w:lang w:val="hr-HR"/>
        </w:rPr>
        <w:t xml:space="preserve"> u skladu s dodijeljenim limitima financiranja.</w:t>
      </w:r>
      <w:r w:rsidR="006A3D79">
        <w:rPr>
          <w:rFonts w:ascii="Times New Roman" w:hAnsi="Times New Roman" w:cs="Times New Roman"/>
          <w:sz w:val="24"/>
          <w:szCs w:val="24"/>
          <w:lang w:val="hr-HR"/>
        </w:rPr>
        <w:t xml:space="preserve"> Izvršeno je </w:t>
      </w:r>
      <w:r w:rsidR="00A77CE1">
        <w:rPr>
          <w:rFonts w:ascii="Times New Roman" w:hAnsi="Times New Roman" w:cs="Times New Roman"/>
          <w:sz w:val="24"/>
          <w:szCs w:val="24"/>
          <w:lang w:val="hr-HR"/>
        </w:rPr>
        <w:t xml:space="preserve">samo </w:t>
      </w:r>
      <w:r w:rsidR="006A3D79">
        <w:rPr>
          <w:rFonts w:ascii="Times New Roman" w:hAnsi="Times New Roman" w:cs="Times New Roman"/>
          <w:sz w:val="24"/>
          <w:szCs w:val="24"/>
          <w:lang w:val="hr-HR"/>
        </w:rPr>
        <w:t>76</w:t>
      </w:r>
      <w:r w:rsidR="008508AB">
        <w:rPr>
          <w:rFonts w:ascii="Times New Roman" w:hAnsi="Times New Roman" w:cs="Times New Roman"/>
          <w:sz w:val="24"/>
          <w:szCs w:val="24"/>
          <w:lang w:val="hr-HR"/>
        </w:rPr>
        <w:t xml:space="preserve">,37 </w:t>
      </w:r>
      <w:r w:rsidR="006A3D79">
        <w:rPr>
          <w:rFonts w:ascii="Times New Roman" w:hAnsi="Times New Roman" w:cs="Times New Roman"/>
          <w:sz w:val="24"/>
          <w:szCs w:val="24"/>
          <w:lang w:val="hr-HR"/>
        </w:rPr>
        <w:t xml:space="preserve">% planiranih rashoda programa, a razlog tome je što nisu završena dodatna ulaganja na školskoj kuhinji </w:t>
      </w:r>
      <w:r w:rsidR="00911FD5">
        <w:rPr>
          <w:rFonts w:ascii="Times New Roman" w:hAnsi="Times New Roman" w:cs="Times New Roman"/>
          <w:sz w:val="24"/>
          <w:szCs w:val="24"/>
          <w:lang w:val="hr-HR"/>
        </w:rPr>
        <w:t xml:space="preserve">koja su započela u </w:t>
      </w:r>
      <w:r w:rsidR="006A3D79">
        <w:rPr>
          <w:rFonts w:ascii="Times New Roman" w:hAnsi="Times New Roman" w:cs="Times New Roman"/>
          <w:sz w:val="24"/>
          <w:szCs w:val="24"/>
          <w:lang w:val="hr-HR"/>
        </w:rPr>
        <w:t>2025.</w:t>
      </w:r>
      <w:r w:rsidR="00911FD5">
        <w:rPr>
          <w:rFonts w:ascii="Times New Roman" w:hAnsi="Times New Roman" w:cs="Times New Roman"/>
          <w:sz w:val="24"/>
          <w:szCs w:val="24"/>
          <w:lang w:val="hr-HR"/>
        </w:rPr>
        <w:t xml:space="preserve"> godini.</w:t>
      </w:r>
    </w:p>
    <w:p w14:paraId="3FF4A222" w14:textId="77FBC282" w:rsidR="00CD2EDC" w:rsidRPr="00CD2EDC" w:rsidRDefault="006A3D79" w:rsidP="00EC61F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1FDBEC3B" w14:textId="26E7C4AA" w:rsidR="00407113" w:rsidRDefault="00407113" w:rsidP="00F02C6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4706F8D" w14:textId="2F7F5E07" w:rsidR="00A90CB1" w:rsidRDefault="00A90CB1" w:rsidP="00F02C6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446F5AE" w14:textId="714BE475" w:rsidR="00D44FF4" w:rsidRDefault="00D44FF4" w:rsidP="00F02C6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7884AF4" w14:textId="77777777" w:rsidR="00D44FF4" w:rsidRDefault="00D44FF4" w:rsidP="00F02C6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85289BF" w14:textId="317B2221" w:rsidR="00CC7427" w:rsidRDefault="00CC7427" w:rsidP="00F02C6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31A30ED" w14:textId="1BA3239B" w:rsidR="00116E73" w:rsidRPr="00A90CB1" w:rsidRDefault="00116E73" w:rsidP="00844D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hr-HR" w:eastAsia="hr-HR"/>
        </w:rPr>
      </w:pPr>
      <w:r w:rsidRPr="00A90CB1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hr-HR" w:eastAsia="hr-HR"/>
        </w:rPr>
        <w:lastRenderedPageBreak/>
        <w:t>Posebni izvještaj</w:t>
      </w:r>
      <w:r w:rsidR="003328A1" w:rsidRPr="00A90CB1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hr-HR" w:eastAsia="hr-HR"/>
        </w:rPr>
        <w:t>i</w:t>
      </w:r>
    </w:p>
    <w:p w14:paraId="65ADAD86" w14:textId="77777777" w:rsidR="00116E73" w:rsidRPr="00BB660C" w:rsidRDefault="00116E73" w:rsidP="00116E73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</w:p>
    <w:p w14:paraId="362C7115" w14:textId="61FB0533" w:rsidR="00BB660C" w:rsidRPr="00BB660C" w:rsidRDefault="003328A1" w:rsidP="00BB660C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hr-HR" w:eastAsia="hr-HR"/>
        </w:rPr>
      </w:pPr>
      <w:r w:rsidRPr="00BB660C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hr-HR" w:eastAsia="hr-HR"/>
        </w:rPr>
        <w:t>Izvještaj o korištenju sredstava fondova Europske unije</w:t>
      </w:r>
    </w:p>
    <w:p w14:paraId="0FBC7FFC" w14:textId="77777777" w:rsidR="00400EEA" w:rsidRDefault="006172C3" w:rsidP="00400E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hr-HR" w:eastAsia="hr-HR"/>
        </w:rPr>
      </w:pPr>
      <w:r w:rsidRPr="00BB66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hr-HR" w:eastAsia="hr-HR"/>
        </w:rPr>
        <w:t xml:space="preserve">Osnovna škola Stari Jankovci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hr-HR" w:eastAsia="hr-HR"/>
        </w:rPr>
        <w:t>koristila je sredstva EU za financiranje Školske sheme</w:t>
      </w:r>
      <w:r w:rsidR="00BA1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hr-HR" w:eastAsia="hr-HR"/>
        </w:rPr>
        <w:t xml:space="preserve"> u školskoj godini 2025./2026.</w:t>
      </w:r>
      <w:r w:rsidR="00400E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hr-HR" w:eastAsia="hr-HR"/>
        </w:rPr>
        <w:t xml:space="preserve"> </w:t>
      </w:r>
    </w:p>
    <w:p w14:paraId="2BFE76AC" w14:textId="4D5D4F6A" w:rsidR="00BA147A" w:rsidRPr="00400EEA" w:rsidRDefault="00BA147A" w:rsidP="00400E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hr-HR" w:eastAsia="hr-HR"/>
        </w:rPr>
      </w:pPr>
      <w:r w:rsidRPr="00400EEA">
        <w:rPr>
          <w:rFonts w:ascii="Times New Roman" w:hAnsi="Times New Roman" w:cs="Times New Roman"/>
          <w:sz w:val="24"/>
          <w:lang w:val="hr-HR"/>
        </w:rPr>
        <w:t>Ukupna vrijednost projekta za voće iznosi 49.472,50 eura, za mlijeko 20.171,16 eura, a sredstva osigurava proračun Europske unije i Republike Hrvatske.</w:t>
      </w:r>
      <w:r w:rsidRPr="00400EEA">
        <w:rPr>
          <w:sz w:val="24"/>
          <w:lang w:val="hr-HR"/>
        </w:rPr>
        <w:t xml:space="preserve"> </w:t>
      </w:r>
    </w:p>
    <w:p w14:paraId="229CA8F2" w14:textId="2F3C154E" w:rsidR="006172C3" w:rsidRDefault="006172C3" w:rsidP="006172C3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lang w:val="hr-HR" w:eastAsia="hr-HR"/>
        </w:rPr>
      </w:pPr>
      <w:r>
        <w:rPr>
          <w:bCs/>
          <w:lang w:val="hr-HR" w:eastAsia="hr-HR"/>
        </w:rPr>
        <w:t xml:space="preserve">Razdoblje provedbe: </w:t>
      </w:r>
      <w:r w:rsidR="00BA147A">
        <w:rPr>
          <w:bCs/>
          <w:lang w:val="hr-HR" w:eastAsia="hr-HR"/>
        </w:rPr>
        <w:t>15.10.2025. – 31.8.2026.</w:t>
      </w:r>
    </w:p>
    <w:p w14:paraId="6F0A1903" w14:textId="2A4E91C3" w:rsidR="006172C3" w:rsidRDefault="006172C3" w:rsidP="006172C3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lang w:val="hr-HR" w:eastAsia="hr-HR"/>
        </w:rPr>
      </w:pPr>
      <w:r>
        <w:rPr>
          <w:bCs/>
          <w:lang w:val="hr-HR" w:eastAsia="hr-HR"/>
        </w:rPr>
        <w:t>U</w:t>
      </w:r>
      <w:r w:rsidRPr="00BB660C">
        <w:rPr>
          <w:bCs/>
          <w:lang w:val="hr-HR" w:eastAsia="hr-HR"/>
        </w:rPr>
        <w:t xml:space="preserve"> 202</w:t>
      </w:r>
      <w:r w:rsidR="00BA147A">
        <w:rPr>
          <w:bCs/>
          <w:lang w:val="hr-HR" w:eastAsia="hr-HR"/>
        </w:rPr>
        <w:t>5</w:t>
      </w:r>
      <w:r w:rsidRPr="00BB660C">
        <w:rPr>
          <w:bCs/>
          <w:lang w:val="hr-HR" w:eastAsia="hr-HR"/>
        </w:rPr>
        <w:t>. godin</w:t>
      </w:r>
      <w:r>
        <w:rPr>
          <w:bCs/>
          <w:lang w:val="hr-HR" w:eastAsia="hr-HR"/>
        </w:rPr>
        <w:t xml:space="preserve">i </w:t>
      </w:r>
      <w:r w:rsidR="00BA147A">
        <w:rPr>
          <w:bCs/>
          <w:lang w:val="hr-HR" w:eastAsia="hr-HR"/>
        </w:rPr>
        <w:t>škola je ostvarila prihode u iznosu od</w:t>
      </w:r>
      <w:r w:rsidR="00400EEA">
        <w:rPr>
          <w:bCs/>
          <w:lang w:val="hr-HR" w:eastAsia="hr-HR"/>
        </w:rPr>
        <w:t xml:space="preserve"> 2.277,82 eura</w:t>
      </w:r>
      <w:r w:rsidR="00BA147A">
        <w:rPr>
          <w:bCs/>
          <w:lang w:val="hr-HR" w:eastAsia="hr-HR"/>
        </w:rPr>
        <w:t xml:space="preserve"> </w:t>
      </w:r>
      <w:r w:rsidR="00400EEA">
        <w:rPr>
          <w:bCs/>
          <w:lang w:val="hr-HR" w:eastAsia="hr-HR"/>
        </w:rPr>
        <w:t xml:space="preserve"> te rashode u iznosu od 2.226,84 eura.</w:t>
      </w:r>
    </w:p>
    <w:p w14:paraId="362D116B" w14:textId="77777777" w:rsidR="00FA74A5" w:rsidRDefault="00FA74A5" w:rsidP="00FA74A5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lang w:val="hr-HR" w:eastAsia="hr-HR"/>
        </w:rPr>
      </w:pPr>
    </w:p>
    <w:p w14:paraId="5FC9C74D" w14:textId="269228B7" w:rsidR="003328A1" w:rsidRPr="00BB660C" w:rsidRDefault="003328A1" w:rsidP="00BB66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</w:pPr>
      <w:r w:rsidRPr="00BB66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  <w:t>Izvještaj o zaduživanju na domaćem i stranom tržištu novca i kapitala</w:t>
      </w:r>
    </w:p>
    <w:p w14:paraId="5AEFB541" w14:textId="77777777" w:rsidR="003328A1" w:rsidRPr="00BB660C" w:rsidRDefault="003328A1" w:rsidP="003328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hr-HR" w:eastAsia="hr-HR"/>
        </w:rPr>
      </w:pPr>
    </w:p>
    <w:p w14:paraId="18DDFC0E" w14:textId="173D1DCB" w:rsidR="00AF554C" w:rsidRPr="00BB660C" w:rsidRDefault="00AF554C" w:rsidP="00AF5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</w:pPr>
      <w:r w:rsidRPr="00BB660C"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  <w:t xml:space="preserve">Osnovna škola Stari Jankovci nije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  <w:t xml:space="preserve">se zaduživala na domaćem i stranom tržištu novca i kapitala </w:t>
      </w:r>
      <w:r w:rsidRPr="00BB660C"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  <w:t>u 202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  <w:t>5</w:t>
      </w:r>
      <w:r w:rsidRPr="00BB660C"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  <w:t>. godini.</w:t>
      </w:r>
    </w:p>
    <w:p w14:paraId="3909681D" w14:textId="77777777" w:rsidR="003328A1" w:rsidRPr="00BB660C" w:rsidRDefault="003328A1" w:rsidP="003328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hr-HR" w:eastAsia="hr-HR"/>
        </w:rPr>
      </w:pPr>
    </w:p>
    <w:p w14:paraId="5ED5017F" w14:textId="77777777" w:rsidR="000D586C" w:rsidRPr="00BB660C" w:rsidRDefault="000D586C" w:rsidP="00A11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4"/>
          <w:lang w:val="hr-HR" w:eastAsia="hr-HR"/>
        </w:rPr>
      </w:pPr>
    </w:p>
    <w:p w14:paraId="37A7481B" w14:textId="1FDF9147" w:rsidR="003A1C33" w:rsidRPr="00BB660C" w:rsidRDefault="000D586C" w:rsidP="00A11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hr-HR" w:eastAsia="hr-HR"/>
        </w:rPr>
      </w:pPr>
      <w:r w:rsidRPr="00BB660C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hr-HR" w:eastAsia="hr-HR"/>
        </w:rPr>
        <w:t>Izvještaj  o danim zajmovima i potraživanjima po danim zajmovima</w:t>
      </w:r>
    </w:p>
    <w:p w14:paraId="1E2069CE" w14:textId="5C87CC5D" w:rsidR="000D586C" w:rsidRPr="00BB660C" w:rsidRDefault="000D586C" w:rsidP="00A11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hr-HR" w:eastAsia="hr-HR"/>
        </w:rPr>
      </w:pPr>
    </w:p>
    <w:p w14:paraId="60B80564" w14:textId="63A6E2E2" w:rsidR="000D586C" w:rsidRPr="00BB660C" w:rsidRDefault="000D586C" w:rsidP="00A11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</w:pPr>
      <w:r w:rsidRPr="00BB660C"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  <w:t>Osnovna škola Stari Jankovci nije imala danih zajmova niti potraživanja po danim zajmovima u 202</w:t>
      </w:r>
      <w:r w:rsidR="00AF554C"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  <w:t>5</w:t>
      </w:r>
      <w:r w:rsidRPr="00BB660C"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  <w:t>. godini</w:t>
      </w:r>
      <w:r w:rsidR="005B5DE9" w:rsidRPr="00BB660C"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  <w:t>.</w:t>
      </w:r>
    </w:p>
    <w:p w14:paraId="12B44D6A" w14:textId="2A0A8AB7" w:rsidR="000D586C" w:rsidRPr="00BB660C" w:rsidRDefault="000D586C" w:rsidP="00A11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</w:pPr>
    </w:p>
    <w:p w14:paraId="64B81AC4" w14:textId="77777777" w:rsidR="00BB3B58" w:rsidRDefault="00BB3B58" w:rsidP="00A11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hr-HR" w:eastAsia="hr-HR"/>
        </w:rPr>
      </w:pPr>
    </w:p>
    <w:p w14:paraId="71785296" w14:textId="09463050" w:rsidR="000D586C" w:rsidRPr="00BB660C" w:rsidRDefault="000D586C" w:rsidP="00A11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hr-HR" w:eastAsia="hr-HR"/>
        </w:rPr>
      </w:pPr>
      <w:r w:rsidRPr="00BB660C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hr-HR" w:eastAsia="hr-HR"/>
        </w:rPr>
        <w:t>Izvještaj o stanju potraživanja i dospjelih obveza te o stanju potencijalnih obveza po osnovi sudskih sporova</w:t>
      </w:r>
    </w:p>
    <w:p w14:paraId="65AC166C" w14:textId="15E50FB1" w:rsidR="000D586C" w:rsidRPr="00BB660C" w:rsidRDefault="000D586C" w:rsidP="00A11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4"/>
          <w:lang w:val="hr-HR" w:eastAsia="hr-HR"/>
        </w:rPr>
      </w:pPr>
    </w:p>
    <w:p w14:paraId="71E7291F" w14:textId="77ED731B" w:rsidR="00BB3B58" w:rsidRDefault="00724825" w:rsidP="00BB3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</w:pPr>
      <w:r w:rsidRPr="00D44FF4"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  <w:t xml:space="preserve">Stanje nenaplaćenih potraživanja </w:t>
      </w:r>
      <w:r w:rsidR="00DD1220"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  <w:t xml:space="preserve">za prihode </w:t>
      </w:r>
      <w:r w:rsidRPr="00D44FF4"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  <w:t>na dan 31.12.2025.</w:t>
      </w:r>
      <w:r w:rsidR="008A4049"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  <w:t xml:space="preserve"> iznosi:</w:t>
      </w:r>
      <w:bookmarkStart w:id="1" w:name="_GoBack"/>
      <w:bookmarkEnd w:id="1"/>
    </w:p>
    <w:p w14:paraId="13164A13" w14:textId="77777777" w:rsidR="00D44FF4" w:rsidRPr="00D44FF4" w:rsidRDefault="00D44FF4" w:rsidP="00BB3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</w:pPr>
    </w:p>
    <w:tbl>
      <w:tblPr>
        <w:tblStyle w:val="Svijetlareetkatablice"/>
        <w:tblW w:w="9175" w:type="dxa"/>
        <w:tblLook w:val="04A0" w:firstRow="1" w:lastRow="0" w:firstColumn="1" w:lastColumn="0" w:noHBand="0" w:noVBand="1"/>
      </w:tblPr>
      <w:tblGrid>
        <w:gridCol w:w="1182"/>
        <w:gridCol w:w="6003"/>
        <w:gridCol w:w="1990"/>
      </w:tblGrid>
      <w:tr w:rsidR="00BB3B58" w:rsidRPr="00BB3B58" w14:paraId="22F454CC" w14:textId="77777777" w:rsidTr="001C3CDC">
        <w:trPr>
          <w:trHeight w:val="255"/>
        </w:trPr>
        <w:tc>
          <w:tcPr>
            <w:tcW w:w="1182" w:type="dxa"/>
            <w:noWrap/>
            <w:hideMark/>
          </w:tcPr>
          <w:p w14:paraId="4C2181FF" w14:textId="77777777" w:rsidR="00BB3B58" w:rsidRPr="00BB3B58" w:rsidRDefault="00BB3B58" w:rsidP="00BB3B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hr-HR" w:eastAsia="hr-HR"/>
              </w:rPr>
            </w:pPr>
            <w:bookmarkStart w:id="2" w:name="RANGE!A1:C1"/>
            <w:bookmarkStart w:id="3" w:name="_Hlk224031798"/>
            <w:r w:rsidRPr="00BB3B58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hr-HR" w:eastAsia="hr-HR"/>
              </w:rPr>
              <w:t>Odjeljak</w:t>
            </w:r>
            <w:bookmarkEnd w:id="2"/>
          </w:p>
        </w:tc>
        <w:tc>
          <w:tcPr>
            <w:tcW w:w="6003" w:type="dxa"/>
            <w:noWrap/>
            <w:hideMark/>
          </w:tcPr>
          <w:p w14:paraId="3C84F7AB" w14:textId="77777777" w:rsidR="00BB3B58" w:rsidRPr="00BB3B58" w:rsidRDefault="00BB3B58" w:rsidP="00BB3B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hr-HR" w:eastAsia="hr-HR"/>
              </w:rPr>
            </w:pPr>
            <w:r w:rsidRPr="00BB3B58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hr-HR" w:eastAsia="hr-HR"/>
              </w:rPr>
              <w:t>Naziv</w:t>
            </w:r>
          </w:p>
        </w:tc>
        <w:tc>
          <w:tcPr>
            <w:tcW w:w="1990" w:type="dxa"/>
            <w:noWrap/>
            <w:hideMark/>
          </w:tcPr>
          <w:p w14:paraId="541E2167" w14:textId="2B40A6A4" w:rsidR="001C3CDC" w:rsidRPr="00BB3B58" w:rsidRDefault="001C3CDC" w:rsidP="00BB3B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hr-HR" w:eastAsia="hr-HR"/>
              </w:rPr>
              <w:t>Saldo</w:t>
            </w:r>
          </w:p>
        </w:tc>
      </w:tr>
      <w:tr w:rsidR="00BB3B58" w:rsidRPr="00BB3B58" w14:paraId="11296E2B" w14:textId="77777777" w:rsidTr="001C3CDC">
        <w:trPr>
          <w:trHeight w:val="300"/>
        </w:trPr>
        <w:tc>
          <w:tcPr>
            <w:tcW w:w="1182" w:type="dxa"/>
            <w:noWrap/>
          </w:tcPr>
          <w:p w14:paraId="1265CA90" w14:textId="1446F29E" w:rsidR="00BB3B58" w:rsidRPr="00BB3B58" w:rsidRDefault="00BB3B58" w:rsidP="00BB3B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hr-HR" w:eastAsia="hr-HR"/>
              </w:rPr>
            </w:pPr>
            <w:r w:rsidRPr="00BB3B5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hr-HR" w:eastAsia="hr-HR"/>
              </w:rPr>
              <w:t>12</w:t>
            </w:r>
            <w:r w:rsidR="00BF783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hr-HR" w:eastAsia="hr-HR"/>
              </w:rPr>
              <w:t>41</w:t>
            </w:r>
          </w:p>
        </w:tc>
        <w:tc>
          <w:tcPr>
            <w:tcW w:w="6003" w:type="dxa"/>
            <w:noWrap/>
          </w:tcPr>
          <w:p w14:paraId="6618AF7B" w14:textId="190DC248" w:rsidR="00BB3B58" w:rsidRPr="00BB3B58" w:rsidRDefault="00BF783F" w:rsidP="00BB3B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hr-HR" w:eastAsia="hr-HR"/>
              </w:rPr>
            </w:pPr>
            <w:r w:rsidRPr="00BF783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hr-HR" w:eastAsia="hr-HR"/>
              </w:rPr>
              <w:t>Potraživanja za više plaćene poreze</w:t>
            </w:r>
          </w:p>
        </w:tc>
        <w:tc>
          <w:tcPr>
            <w:tcW w:w="1990" w:type="dxa"/>
            <w:noWrap/>
          </w:tcPr>
          <w:p w14:paraId="5C10F239" w14:textId="51FEDAC5" w:rsidR="00BB3B58" w:rsidRPr="00BB3B58" w:rsidRDefault="00BF783F" w:rsidP="00BB3B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hr-HR" w:eastAsia="hr-HR"/>
              </w:rPr>
              <w:t>0,69</w:t>
            </w:r>
          </w:p>
        </w:tc>
      </w:tr>
      <w:tr w:rsidR="00BB3B58" w:rsidRPr="00BB3B58" w14:paraId="664DA8A8" w14:textId="77777777" w:rsidTr="001C3CDC">
        <w:trPr>
          <w:trHeight w:val="300"/>
        </w:trPr>
        <w:tc>
          <w:tcPr>
            <w:tcW w:w="1182" w:type="dxa"/>
            <w:noWrap/>
          </w:tcPr>
          <w:p w14:paraId="7D742BF4" w14:textId="00D664F4" w:rsidR="00BB3B58" w:rsidRPr="00BB3B58" w:rsidRDefault="00BF783F" w:rsidP="00BB3B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hr-HR" w:eastAsia="hr-HR"/>
              </w:rPr>
              <w:t>1245</w:t>
            </w:r>
          </w:p>
        </w:tc>
        <w:tc>
          <w:tcPr>
            <w:tcW w:w="6003" w:type="dxa"/>
            <w:noWrap/>
          </w:tcPr>
          <w:p w14:paraId="6CC722A7" w14:textId="4C59F39F" w:rsidR="00BB3B58" w:rsidRPr="00BB3B58" w:rsidRDefault="00BF783F" w:rsidP="00BB3B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hr-HR" w:eastAsia="hr-HR"/>
              </w:rPr>
            </w:pPr>
            <w:r w:rsidRPr="00BF783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hr-HR" w:eastAsia="hr-HR"/>
              </w:rPr>
              <w:t>Potraživanja za više plaćene doprinose</w:t>
            </w:r>
          </w:p>
        </w:tc>
        <w:tc>
          <w:tcPr>
            <w:tcW w:w="1990" w:type="dxa"/>
            <w:noWrap/>
          </w:tcPr>
          <w:p w14:paraId="2E8959FA" w14:textId="1AE86F22" w:rsidR="00BF783F" w:rsidRPr="00BB3B58" w:rsidRDefault="00BF783F" w:rsidP="00BB3B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hr-HR" w:eastAsia="hr-HR"/>
              </w:rPr>
              <w:t>1,57</w:t>
            </w:r>
          </w:p>
        </w:tc>
      </w:tr>
      <w:tr w:rsidR="00BF783F" w:rsidRPr="00BB3B58" w14:paraId="2B136DA6" w14:textId="77777777" w:rsidTr="001C3CDC">
        <w:trPr>
          <w:trHeight w:val="300"/>
        </w:trPr>
        <w:tc>
          <w:tcPr>
            <w:tcW w:w="1182" w:type="dxa"/>
            <w:noWrap/>
          </w:tcPr>
          <w:p w14:paraId="6D3C7026" w14:textId="5834A8B3" w:rsidR="00BF783F" w:rsidRPr="00BB3B58" w:rsidRDefault="00BF783F" w:rsidP="00BB3B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hr-HR" w:eastAsia="hr-HR"/>
              </w:rPr>
              <w:t>1291</w:t>
            </w:r>
          </w:p>
        </w:tc>
        <w:tc>
          <w:tcPr>
            <w:tcW w:w="6003" w:type="dxa"/>
            <w:noWrap/>
          </w:tcPr>
          <w:p w14:paraId="42A7612F" w14:textId="24DA4FA6" w:rsidR="00BF783F" w:rsidRPr="00BB3B58" w:rsidRDefault="00BF783F" w:rsidP="00BB3B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hr-HR" w:eastAsia="hr-HR"/>
              </w:rPr>
            </w:pPr>
            <w:r w:rsidRPr="00BF783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hr-HR" w:eastAsia="hr-HR"/>
              </w:rPr>
              <w:t>Potraživanja za naknade koje se refundiraju i predujmove</w:t>
            </w:r>
          </w:p>
        </w:tc>
        <w:tc>
          <w:tcPr>
            <w:tcW w:w="1990" w:type="dxa"/>
            <w:noWrap/>
          </w:tcPr>
          <w:p w14:paraId="2A4819D3" w14:textId="045C1C6D" w:rsidR="00BF783F" w:rsidRDefault="00BF783F" w:rsidP="00BB3B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hr-HR" w:eastAsia="hr-HR"/>
              </w:rPr>
              <w:t>1.795,91</w:t>
            </w:r>
          </w:p>
        </w:tc>
      </w:tr>
      <w:tr w:rsidR="00BF783F" w:rsidRPr="00BB3B58" w14:paraId="124CA794" w14:textId="77777777" w:rsidTr="001C3CDC">
        <w:trPr>
          <w:trHeight w:val="300"/>
        </w:trPr>
        <w:tc>
          <w:tcPr>
            <w:tcW w:w="1182" w:type="dxa"/>
            <w:noWrap/>
          </w:tcPr>
          <w:p w14:paraId="333AF566" w14:textId="57C42032" w:rsidR="00BF783F" w:rsidRDefault="00BF783F" w:rsidP="00BB3B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hr-HR" w:eastAsia="hr-HR"/>
              </w:rPr>
              <w:t>1636</w:t>
            </w:r>
          </w:p>
        </w:tc>
        <w:tc>
          <w:tcPr>
            <w:tcW w:w="6003" w:type="dxa"/>
            <w:noWrap/>
          </w:tcPr>
          <w:p w14:paraId="77E5277D" w14:textId="6350D2FB" w:rsidR="00BF783F" w:rsidRDefault="00BF783F" w:rsidP="00BB3B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hr-HR" w:eastAsia="hr-HR"/>
              </w:rPr>
            </w:pPr>
            <w:r w:rsidRPr="00BF783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hr-HR" w:eastAsia="hr-HR"/>
              </w:rPr>
              <w:t>Potraživanja za pomoći proračunskim korisnicima iz proračuna koji im nije nadležan</w:t>
            </w:r>
          </w:p>
        </w:tc>
        <w:tc>
          <w:tcPr>
            <w:tcW w:w="1990" w:type="dxa"/>
            <w:noWrap/>
          </w:tcPr>
          <w:p w14:paraId="2C8FB11E" w14:textId="77777777" w:rsidR="00BF783F" w:rsidRDefault="00BF783F" w:rsidP="00BB3B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hr-HR" w:eastAsia="hr-HR"/>
              </w:rPr>
              <w:t>116.679,42</w:t>
            </w:r>
          </w:p>
          <w:p w14:paraId="2D28D3A8" w14:textId="7A3A605C" w:rsidR="00BF783F" w:rsidRDefault="00BF783F" w:rsidP="00BB3B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hr-HR" w:eastAsia="hr-HR"/>
              </w:rPr>
            </w:pPr>
          </w:p>
        </w:tc>
      </w:tr>
      <w:tr w:rsidR="00BF783F" w:rsidRPr="00BB3B58" w14:paraId="1448A3DF" w14:textId="77777777" w:rsidTr="001C3CDC">
        <w:trPr>
          <w:trHeight w:val="300"/>
        </w:trPr>
        <w:tc>
          <w:tcPr>
            <w:tcW w:w="1182" w:type="dxa"/>
            <w:noWrap/>
          </w:tcPr>
          <w:p w14:paraId="6CFD9B6C" w14:textId="1A140318" w:rsidR="00BF783F" w:rsidRDefault="00BF783F" w:rsidP="00BF783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hr-HR" w:eastAsia="hr-HR"/>
              </w:rPr>
              <w:t>1638</w:t>
            </w:r>
          </w:p>
        </w:tc>
        <w:tc>
          <w:tcPr>
            <w:tcW w:w="6003" w:type="dxa"/>
            <w:noWrap/>
          </w:tcPr>
          <w:p w14:paraId="58407824" w14:textId="39EF7E86" w:rsidR="00BF783F" w:rsidRDefault="00BF783F" w:rsidP="00BF783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hr-HR" w:eastAsia="hr-HR"/>
              </w:rPr>
            </w:pPr>
            <w:r w:rsidRPr="00BF783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hr-HR" w:eastAsia="hr-HR"/>
              </w:rPr>
              <w:t>Potraživanja za pomoći temeljem prijenosa EU sredstava</w:t>
            </w:r>
          </w:p>
        </w:tc>
        <w:tc>
          <w:tcPr>
            <w:tcW w:w="1990" w:type="dxa"/>
            <w:noWrap/>
          </w:tcPr>
          <w:p w14:paraId="3C4DEB4C" w14:textId="1B4F018B" w:rsidR="00BF783F" w:rsidRDefault="00BF783F" w:rsidP="00BF783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hr-HR" w:eastAsia="hr-HR"/>
              </w:rPr>
              <w:t>629,00</w:t>
            </w:r>
          </w:p>
        </w:tc>
      </w:tr>
      <w:tr w:rsidR="00BF783F" w:rsidRPr="00BB3B58" w14:paraId="2937C3D4" w14:textId="77777777" w:rsidTr="001C3CDC">
        <w:trPr>
          <w:trHeight w:val="300"/>
        </w:trPr>
        <w:tc>
          <w:tcPr>
            <w:tcW w:w="1182" w:type="dxa"/>
            <w:noWrap/>
          </w:tcPr>
          <w:p w14:paraId="6ABEE2CB" w14:textId="77777777" w:rsidR="00BF783F" w:rsidRPr="00BB3B58" w:rsidRDefault="00BF783F" w:rsidP="00BF783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hr-HR" w:eastAsia="hr-HR"/>
              </w:rPr>
            </w:pPr>
            <w:r w:rsidRPr="00BB3B5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hr-HR" w:eastAsia="hr-HR"/>
              </w:rPr>
              <w:t>1672</w:t>
            </w:r>
          </w:p>
        </w:tc>
        <w:tc>
          <w:tcPr>
            <w:tcW w:w="6003" w:type="dxa"/>
            <w:noWrap/>
          </w:tcPr>
          <w:p w14:paraId="380F6BCD" w14:textId="18360698" w:rsidR="00BF783F" w:rsidRPr="00BB3B58" w:rsidRDefault="001078AD" w:rsidP="00BF783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hr-HR" w:eastAsia="hr-HR"/>
              </w:rPr>
            </w:pPr>
            <w:r w:rsidRPr="001078A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hr-HR" w:eastAsia="hr-HR"/>
              </w:rPr>
              <w:t>Potraživanja proračunskih korisnika za sredstva uplaćena u nadležni proračun</w:t>
            </w:r>
          </w:p>
        </w:tc>
        <w:tc>
          <w:tcPr>
            <w:tcW w:w="1990" w:type="dxa"/>
            <w:noWrap/>
          </w:tcPr>
          <w:p w14:paraId="42A75A16" w14:textId="6014A2F1" w:rsidR="00BF783F" w:rsidRPr="00BB3B58" w:rsidRDefault="00BF783F" w:rsidP="00BF783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hr-HR" w:eastAsia="hr-HR"/>
              </w:rPr>
              <w:t>15.304,28</w:t>
            </w:r>
          </w:p>
        </w:tc>
      </w:tr>
      <w:tr w:rsidR="00BF783F" w:rsidRPr="00BB3B58" w14:paraId="32219712" w14:textId="77777777" w:rsidTr="001C3CDC">
        <w:trPr>
          <w:trHeight w:val="300"/>
        </w:trPr>
        <w:tc>
          <w:tcPr>
            <w:tcW w:w="1182" w:type="dxa"/>
            <w:noWrap/>
            <w:hideMark/>
          </w:tcPr>
          <w:p w14:paraId="5B605A94" w14:textId="77777777" w:rsidR="00BF783F" w:rsidRPr="00BB3B58" w:rsidRDefault="00BF783F" w:rsidP="00BF783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hr-HR" w:eastAsia="hr-HR"/>
              </w:rPr>
            </w:pPr>
          </w:p>
        </w:tc>
        <w:tc>
          <w:tcPr>
            <w:tcW w:w="6003" w:type="dxa"/>
            <w:noWrap/>
            <w:hideMark/>
          </w:tcPr>
          <w:p w14:paraId="1A7FD34F" w14:textId="77777777" w:rsidR="00BF783F" w:rsidRPr="00BB3B58" w:rsidRDefault="00BF783F" w:rsidP="00BF783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hr-HR" w:eastAsia="hr-HR"/>
              </w:rPr>
            </w:pPr>
            <w:r w:rsidRPr="00BB3B58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hr-HR" w:eastAsia="hr-HR"/>
              </w:rPr>
              <w:t>UKUPNO</w:t>
            </w:r>
          </w:p>
        </w:tc>
        <w:tc>
          <w:tcPr>
            <w:tcW w:w="1990" w:type="dxa"/>
            <w:noWrap/>
          </w:tcPr>
          <w:p w14:paraId="34DA349F" w14:textId="69E1BE1B" w:rsidR="00BF783F" w:rsidRPr="00BB3B58" w:rsidRDefault="00BF783F" w:rsidP="00BF783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hr-HR" w:eastAsia="hr-HR"/>
              </w:rPr>
            </w:pPr>
            <w:r w:rsidRPr="00BB3B58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hr-HR" w:eastAsia="hr-HR"/>
              </w:rPr>
              <w:fldChar w:fldCharType="begin"/>
            </w:r>
            <w:r w:rsidRPr="00BB3B58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hr-HR" w:eastAsia="hr-HR"/>
              </w:rPr>
              <w:instrText xml:space="preserve"> =SUM(ABOVE) </w:instrText>
            </w:r>
            <w:r w:rsidRPr="00BB3B58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hr-HR" w:eastAsia="hr-H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hr-HR" w:eastAsia="hr-HR"/>
              </w:rPr>
              <w:t>134.410,87</w:t>
            </w:r>
            <w:r w:rsidRPr="00BB3B5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hr-HR" w:eastAsia="hr-HR"/>
              </w:rPr>
              <w:fldChar w:fldCharType="end"/>
            </w:r>
          </w:p>
        </w:tc>
      </w:tr>
      <w:bookmarkEnd w:id="3"/>
    </w:tbl>
    <w:p w14:paraId="0F97C6B4" w14:textId="05E7C9C4" w:rsidR="000D586C" w:rsidRDefault="000D586C" w:rsidP="00A11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</w:pPr>
    </w:p>
    <w:p w14:paraId="383B7A1B" w14:textId="273CF7C7" w:rsidR="00BB3B58" w:rsidRDefault="00724825" w:rsidP="00A11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  <w:t xml:space="preserve">Na dan 31.12.2025. </w:t>
      </w:r>
      <w:bookmarkStart w:id="4" w:name="_Hlk224032332"/>
      <w:r w:rsidR="001C3CDC"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  <w:t>O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  <w:t xml:space="preserve">snovna škola Stari Jankovci </w:t>
      </w:r>
      <w:bookmarkEnd w:id="4"/>
      <w:r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  <w:t>nije imala dospjelih obveza.</w:t>
      </w:r>
    </w:p>
    <w:p w14:paraId="0975DCAF" w14:textId="34C1322E" w:rsidR="00BB3B58" w:rsidRDefault="00BB3B58" w:rsidP="00A11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</w:pPr>
    </w:p>
    <w:p w14:paraId="72AEE4A7" w14:textId="694D9548" w:rsidR="00BB3B58" w:rsidRPr="00BB660C" w:rsidRDefault="00BB3B58" w:rsidP="00A11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  <w:t xml:space="preserve">Na dan 31.12.2025. </w:t>
      </w:r>
      <w:r w:rsidR="001C3CDC"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  <w:t>O</w:t>
      </w:r>
      <w:r w:rsidR="00724825"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  <w:t>snovna škola Stari Jankovci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  <w:t xml:space="preserve"> nije imala potencijalnih obveza po osnovi sudskih sporova.</w:t>
      </w:r>
    </w:p>
    <w:sectPr w:rsidR="00BB3B58" w:rsidRPr="00BB660C" w:rsidSect="00FC364C"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2B6257" w14:textId="77777777" w:rsidR="004919CC" w:rsidRDefault="004919CC" w:rsidP="00E20121">
      <w:pPr>
        <w:spacing w:after="0" w:line="240" w:lineRule="auto"/>
      </w:pPr>
      <w:r>
        <w:separator/>
      </w:r>
    </w:p>
  </w:endnote>
  <w:endnote w:type="continuationSeparator" w:id="0">
    <w:p w14:paraId="6666235F" w14:textId="77777777" w:rsidR="004919CC" w:rsidRDefault="004919CC" w:rsidP="00E20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E52D1A" w14:textId="77777777" w:rsidR="004919CC" w:rsidRDefault="004919CC" w:rsidP="00E20121">
      <w:pPr>
        <w:spacing w:after="0" w:line="240" w:lineRule="auto"/>
      </w:pPr>
      <w:r>
        <w:separator/>
      </w:r>
    </w:p>
  </w:footnote>
  <w:footnote w:type="continuationSeparator" w:id="0">
    <w:p w14:paraId="13C16266" w14:textId="77777777" w:rsidR="004919CC" w:rsidRDefault="004919CC" w:rsidP="00E201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29403F"/>
    <w:multiLevelType w:val="hybridMultilevel"/>
    <w:tmpl w:val="48F67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C69"/>
    <w:rsid w:val="00002896"/>
    <w:rsid w:val="00031AC6"/>
    <w:rsid w:val="00040F32"/>
    <w:rsid w:val="00052024"/>
    <w:rsid w:val="00077B5C"/>
    <w:rsid w:val="00092E5F"/>
    <w:rsid w:val="00095514"/>
    <w:rsid w:val="000A0613"/>
    <w:rsid w:val="000A3B19"/>
    <w:rsid w:val="000B3594"/>
    <w:rsid w:val="000B532C"/>
    <w:rsid w:val="000C2325"/>
    <w:rsid w:val="000D07DC"/>
    <w:rsid w:val="000D586C"/>
    <w:rsid w:val="000D59DD"/>
    <w:rsid w:val="000E5C21"/>
    <w:rsid w:val="001046EE"/>
    <w:rsid w:val="0010744A"/>
    <w:rsid w:val="001078AD"/>
    <w:rsid w:val="00116E73"/>
    <w:rsid w:val="001232A1"/>
    <w:rsid w:val="00133B46"/>
    <w:rsid w:val="00160935"/>
    <w:rsid w:val="00164C2C"/>
    <w:rsid w:val="001703B3"/>
    <w:rsid w:val="0017382D"/>
    <w:rsid w:val="00177AA4"/>
    <w:rsid w:val="00191614"/>
    <w:rsid w:val="0019409C"/>
    <w:rsid w:val="001945FE"/>
    <w:rsid w:val="001A3EF4"/>
    <w:rsid w:val="001C3CDC"/>
    <w:rsid w:val="001C5F9A"/>
    <w:rsid w:val="001E355B"/>
    <w:rsid w:val="001E3BBB"/>
    <w:rsid w:val="002142DF"/>
    <w:rsid w:val="00233DDC"/>
    <w:rsid w:val="00237AFF"/>
    <w:rsid w:val="0024348B"/>
    <w:rsid w:val="002552F5"/>
    <w:rsid w:val="002574B1"/>
    <w:rsid w:val="00261E91"/>
    <w:rsid w:val="00267035"/>
    <w:rsid w:val="00273DC9"/>
    <w:rsid w:val="002860E4"/>
    <w:rsid w:val="0029662C"/>
    <w:rsid w:val="002D5A96"/>
    <w:rsid w:val="002E3B12"/>
    <w:rsid w:val="0030451C"/>
    <w:rsid w:val="0031386D"/>
    <w:rsid w:val="003328A1"/>
    <w:rsid w:val="00332A79"/>
    <w:rsid w:val="00333F47"/>
    <w:rsid w:val="00354931"/>
    <w:rsid w:val="0036012D"/>
    <w:rsid w:val="00371496"/>
    <w:rsid w:val="003738D4"/>
    <w:rsid w:val="00384EBF"/>
    <w:rsid w:val="003860F8"/>
    <w:rsid w:val="00386232"/>
    <w:rsid w:val="0039024C"/>
    <w:rsid w:val="00390B81"/>
    <w:rsid w:val="003A1C33"/>
    <w:rsid w:val="003B4ADF"/>
    <w:rsid w:val="003C1C06"/>
    <w:rsid w:val="003E7BE9"/>
    <w:rsid w:val="003F563F"/>
    <w:rsid w:val="00400EEA"/>
    <w:rsid w:val="00407113"/>
    <w:rsid w:val="00411365"/>
    <w:rsid w:val="00427489"/>
    <w:rsid w:val="00441ED4"/>
    <w:rsid w:val="004510EC"/>
    <w:rsid w:val="0045142F"/>
    <w:rsid w:val="0045653A"/>
    <w:rsid w:val="00457632"/>
    <w:rsid w:val="00463EAB"/>
    <w:rsid w:val="00465458"/>
    <w:rsid w:val="00472F1C"/>
    <w:rsid w:val="00483232"/>
    <w:rsid w:val="00487161"/>
    <w:rsid w:val="004919CC"/>
    <w:rsid w:val="00497842"/>
    <w:rsid w:val="004B574D"/>
    <w:rsid w:val="0051535B"/>
    <w:rsid w:val="00520246"/>
    <w:rsid w:val="005238AA"/>
    <w:rsid w:val="0053340F"/>
    <w:rsid w:val="00536BB2"/>
    <w:rsid w:val="005433F6"/>
    <w:rsid w:val="00554162"/>
    <w:rsid w:val="0056343D"/>
    <w:rsid w:val="005668BA"/>
    <w:rsid w:val="00597F3D"/>
    <w:rsid w:val="005B5DE9"/>
    <w:rsid w:val="005C7A38"/>
    <w:rsid w:val="005F1E74"/>
    <w:rsid w:val="006055F0"/>
    <w:rsid w:val="006101CC"/>
    <w:rsid w:val="00616542"/>
    <w:rsid w:val="006172C3"/>
    <w:rsid w:val="00633FF3"/>
    <w:rsid w:val="006466B5"/>
    <w:rsid w:val="00662285"/>
    <w:rsid w:val="00676321"/>
    <w:rsid w:val="006A3D79"/>
    <w:rsid w:val="006C1194"/>
    <w:rsid w:val="006C2EEB"/>
    <w:rsid w:val="006D06EA"/>
    <w:rsid w:val="006D64BC"/>
    <w:rsid w:val="00711055"/>
    <w:rsid w:val="00713172"/>
    <w:rsid w:val="00724825"/>
    <w:rsid w:val="00730860"/>
    <w:rsid w:val="007376E6"/>
    <w:rsid w:val="00752C9C"/>
    <w:rsid w:val="007813F6"/>
    <w:rsid w:val="00781523"/>
    <w:rsid w:val="00784247"/>
    <w:rsid w:val="00794556"/>
    <w:rsid w:val="007A6C52"/>
    <w:rsid w:val="007C7A88"/>
    <w:rsid w:val="007D507C"/>
    <w:rsid w:val="007F4DBA"/>
    <w:rsid w:val="00800998"/>
    <w:rsid w:val="00820AA6"/>
    <w:rsid w:val="00834D78"/>
    <w:rsid w:val="00844D8B"/>
    <w:rsid w:val="008508AB"/>
    <w:rsid w:val="0085667E"/>
    <w:rsid w:val="00867552"/>
    <w:rsid w:val="008872EE"/>
    <w:rsid w:val="008A1D7A"/>
    <w:rsid w:val="008A4049"/>
    <w:rsid w:val="008C220C"/>
    <w:rsid w:val="008C2C6B"/>
    <w:rsid w:val="009011D6"/>
    <w:rsid w:val="009072E9"/>
    <w:rsid w:val="00911FD5"/>
    <w:rsid w:val="009159DE"/>
    <w:rsid w:val="00920C68"/>
    <w:rsid w:val="009250CA"/>
    <w:rsid w:val="009323D6"/>
    <w:rsid w:val="0094384F"/>
    <w:rsid w:val="00963FFC"/>
    <w:rsid w:val="00966856"/>
    <w:rsid w:val="00981397"/>
    <w:rsid w:val="009C4D0B"/>
    <w:rsid w:val="009C575A"/>
    <w:rsid w:val="009C645D"/>
    <w:rsid w:val="009D3B7B"/>
    <w:rsid w:val="009E63DA"/>
    <w:rsid w:val="009F3720"/>
    <w:rsid w:val="009F6914"/>
    <w:rsid w:val="00A115D4"/>
    <w:rsid w:val="00A24279"/>
    <w:rsid w:val="00A2798E"/>
    <w:rsid w:val="00A537BA"/>
    <w:rsid w:val="00A56528"/>
    <w:rsid w:val="00A57230"/>
    <w:rsid w:val="00A60351"/>
    <w:rsid w:val="00A6384A"/>
    <w:rsid w:val="00A679AA"/>
    <w:rsid w:val="00A77CE1"/>
    <w:rsid w:val="00A82476"/>
    <w:rsid w:val="00A90CB1"/>
    <w:rsid w:val="00AA600E"/>
    <w:rsid w:val="00AB640F"/>
    <w:rsid w:val="00AC708E"/>
    <w:rsid w:val="00AE3D7C"/>
    <w:rsid w:val="00AF554C"/>
    <w:rsid w:val="00B174C2"/>
    <w:rsid w:val="00B24440"/>
    <w:rsid w:val="00B42257"/>
    <w:rsid w:val="00B615E9"/>
    <w:rsid w:val="00B75D5A"/>
    <w:rsid w:val="00B75E0B"/>
    <w:rsid w:val="00B901F2"/>
    <w:rsid w:val="00BA147A"/>
    <w:rsid w:val="00BA288A"/>
    <w:rsid w:val="00BA3B41"/>
    <w:rsid w:val="00BB3B58"/>
    <w:rsid w:val="00BB660C"/>
    <w:rsid w:val="00BD073D"/>
    <w:rsid w:val="00BE2BC5"/>
    <w:rsid w:val="00BF50ED"/>
    <w:rsid w:val="00BF783F"/>
    <w:rsid w:val="00C10D31"/>
    <w:rsid w:val="00C2119C"/>
    <w:rsid w:val="00C21B19"/>
    <w:rsid w:val="00C458B2"/>
    <w:rsid w:val="00C86443"/>
    <w:rsid w:val="00C86DB5"/>
    <w:rsid w:val="00C907D1"/>
    <w:rsid w:val="00CA5AFA"/>
    <w:rsid w:val="00CC559C"/>
    <w:rsid w:val="00CC7427"/>
    <w:rsid w:val="00CC7719"/>
    <w:rsid w:val="00CD2EDC"/>
    <w:rsid w:val="00CF22BE"/>
    <w:rsid w:val="00D036FF"/>
    <w:rsid w:val="00D12582"/>
    <w:rsid w:val="00D30359"/>
    <w:rsid w:val="00D36B7F"/>
    <w:rsid w:val="00D44FF4"/>
    <w:rsid w:val="00D64B49"/>
    <w:rsid w:val="00D91BE5"/>
    <w:rsid w:val="00DB647B"/>
    <w:rsid w:val="00DD1220"/>
    <w:rsid w:val="00DE6975"/>
    <w:rsid w:val="00E04E64"/>
    <w:rsid w:val="00E06B24"/>
    <w:rsid w:val="00E10E99"/>
    <w:rsid w:val="00E20121"/>
    <w:rsid w:val="00E370D1"/>
    <w:rsid w:val="00E40409"/>
    <w:rsid w:val="00E45A03"/>
    <w:rsid w:val="00E53226"/>
    <w:rsid w:val="00E544A1"/>
    <w:rsid w:val="00E5762C"/>
    <w:rsid w:val="00E71BE0"/>
    <w:rsid w:val="00E73833"/>
    <w:rsid w:val="00E73944"/>
    <w:rsid w:val="00E82E0F"/>
    <w:rsid w:val="00E96495"/>
    <w:rsid w:val="00EA6A08"/>
    <w:rsid w:val="00EB557A"/>
    <w:rsid w:val="00EC0CED"/>
    <w:rsid w:val="00EC61FB"/>
    <w:rsid w:val="00EF3267"/>
    <w:rsid w:val="00F02C69"/>
    <w:rsid w:val="00F33EE6"/>
    <w:rsid w:val="00F374BB"/>
    <w:rsid w:val="00F51722"/>
    <w:rsid w:val="00F548AF"/>
    <w:rsid w:val="00F5511D"/>
    <w:rsid w:val="00F60EE6"/>
    <w:rsid w:val="00F83FF0"/>
    <w:rsid w:val="00FA74A5"/>
    <w:rsid w:val="00FA7A7B"/>
    <w:rsid w:val="00FC06C3"/>
    <w:rsid w:val="00FC0D20"/>
    <w:rsid w:val="00FC364C"/>
    <w:rsid w:val="00FD20C1"/>
    <w:rsid w:val="00FD7F54"/>
    <w:rsid w:val="00FE7DA6"/>
    <w:rsid w:val="00FF4610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7640A"/>
  <w15:chartTrackingRefBased/>
  <w15:docId w15:val="{5BDE65D8-B8A0-4DED-A3ED-0111CC0B0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02C6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20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20121"/>
  </w:style>
  <w:style w:type="paragraph" w:styleId="Podnoje">
    <w:name w:val="footer"/>
    <w:basedOn w:val="Normal"/>
    <w:link w:val="PodnojeChar"/>
    <w:uiPriority w:val="99"/>
    <w:unhideWhenUsed/>
    <w:rsid w:val="00E20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20121"/>
  </w:style>
  <w:style w:type="paragraph" w:styleId="StandardWeb">
    <w:name w:val="Normal (Web)"/>
    <w:basedOn w:val="Normal"/>
    <w:uiPriority w:val="99"/>
    <w:unhideWhenUsed/>
    <w:rsid w:val="00332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Svijetlareetkatablice">
    <w:name w:val="Grid Table Light"/>
    <w:basedOn w:val="Obinatablica"/>
    <w:uiPriority w:val="40"/>
    <w:rsid w:val="001C3C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eetkatablice">
    <w:name w:val="Table Grid"/>
    <w:basedOn w:val="Obinatablica"/>
    <w:uiPriority w:val="39"/>
    <w:rsid w:val="00856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43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34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2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3D8D0-18B8-4189-90E7-D0D6C2DE9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16902</TotalTime>
  <Pages>5</Pages>
  <Words>1841</Words>
  <Characters>10498</Characters>
  <Application>Microsoft Office Word</Application>
  <DocSecurity>0</DocSecurity>
  <Lines>87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89</cp:revision>
  <cp:lastPrinted>2026-03-24T07:20:00Z</cp:lastPrinted>
  <dcterms:created xsi:type="dcterms:W3CDTF">2024-07-19T08:41:00Z</dcterms:created>
  <dcterms:modified xsi:type="dcterms:W3CDTF">2026-03-24T08:04:00Z</dcterms:modified>
</cp:coreProperties>
</file>