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3BE8" w14:textId="77777777" w:rsidR="0056323B" w:rsidRPr="006C4117" w:rsidRDefault="0056323B" w:rsidP="0056323B">
      <w:pPr>
        <w:spacing w:after="0"/>
        <w:rPr>
          <w:rFonts w:ascii="Times New Roman" w:hAnsi="Times New Roman" w:cs="Times New Roman"/>
          <w:sz w:val="24"/>
          <w:szCs w:val="24"/>
        </w:rPr>
      </w:pPr>
      <w:bookmarkStart w:id="0" w:name="_GoBack"/>
      <w:bookmarkEnd w:id="0"/>
      <w:r w:rsidRPr="006C4117">
        <w:rPr>
          <w:rFonts w:ascii="Times New Roman" w:hAnsi="Times New Roman" w:cs="Times New Roman"/>
          <w:sz w:val="24"/>
          <w:szCs w:val="24"/>
        </w:rPr>
        <w:t xml:space="preserve">    REPUBLIKA HRVATSKA</w:t>
      </w:r>
    </w:p>
    <w:p w14:paraId="1556EF4D" w14:textId="05149272" w:rsidR="0056323B" w:rsidRPr="006C4117" w:rsidRDefault="0056323B" w:rsidP="0056323B">
      <w:pPr>
        <w:spacing w:after="0"/>
        <w:rPr>
          <w:rFonts w:ascii="Times New Roman" w:hAnsi="Times New Roman" w:cs="Times New Roman"/>
          <w:sz w:val="24"/>
          <w:szCs w:val="24"/>
        </w:rPr>
      </w:pPr>
      <w:r w:rsidRPr="006C4117">
        <w:rPr>
          <w:rFonts w:ascii="Times New Roman" w:hAnsi="Times New Roman" w:cs="Times New Roman"/>
          <w:sz w:val="24"/>
          <w:szCs w:val="24"/>
        </w:rPr>
        <w:t xml:space="preserve">OSNOVNA ŠKOLA </w:t>
      </w:r>
      <w:r w:rsidR="006108FD">
        <w:rPr>
          <w:rFonts w:ascii="Times New Roman" w:hAnsi="Times New Roman" w:cs="Times New Roman"/>
          <w:sz w:val="24"/>
          <w:szCs w:val="24"/>
        </w:rPr>
        <w:t>STARI JANKOVCI</w:t>
      </w:r>
    </w:p>
    <w:p w14:paraId="43272368" w14:textId="7459A81D" w:rsidR="0056323B" w:rsidRDefault="0056323B" w:rsidP="0056323B">
      <w:pPr>
        <w:spacing w:after="0"/>
        <w:rPr>
          <w:rFonts w:ascii="Times New Roman" w:hAnsi="Times New Roman" w:cs="Times New Roman"/>
          <w:sz w:val="24"/>
          <w:szCs w:val="24"/>
        </w:rPr>
      </w:pPr>
      <w:r w:rsidRPr="006C4117">
        <w:rPr>
          <w:rFonts w:ascii="Times New Roman" w:hAnsi="Times New Roman" w:cs="Times New Roman"/>
          <w:sz w:val="24"/>
          <w:szCs w:val="24"/>
        </w:rPr>
        <w:t xml:space="preserve">              </w:t>
      </w:r>
      <w:r w:rsidR="006108FD">
        <w:rPr>
          <w:rFonts w:ascii="Times New Roman" w:hAnsi="Times New Roman" w:cs="Times New Roman"/>
          <w:sz w:val="24"/>
          <w:szCs w:val="24"/>
        </w:rPr>
        <w:t>STARI JANKOVCI</w:t>
      </w:r>
    </w:p>
    <w:p w14:paraId="2E93611D" w14:textId="77777777" w:rsidR="006108FD" w:rsidRDefault="006108FD" w:rsidP="0056323B">
      <w:pPr>
        <w:spacing w:after="0"/>
        <w:rPr>
          <w:rFonts w:ascii="Times New Roman" w:hAnsi="Times New Roman" w:cs="Times New Roman"/>
          <w:sz w:val="24"/>
          <w:szCs w:val="24"/>
        </w:rPr>
      </w:pPr>
    </w:p>
    <w:p w14:paraId="15F67790" w14:textId="79921F3D" w:rsidR="00AF239B" w:rsidRDefault="00AF239B" w:rsidP="0056323B">
      <w:pPr>
        <w:spacing w:after="0"/>
      </w:pPr>
      <w:r>
        <w:fldChar w:fldCharType="begin"/>
      </w:r>
      <w:r>
        <w:instrText xml:space="preserve"> LINK Excel.Sheet.8 "C:\\Users\\mira\\Documents\\mihaela\\FINANCIJSKI PLAN I PLAN NABAVE-EOJN\\FINANCIJSKI PLAN\\Prijedlog financijskog plana-2021.xls" "PLAN RASHODA I IZDATAKA!R81C2:R82C2" \a \f 4 \h </w:instrText>
      </w:r>
      <w:r w:rsidR="007D2332">
        <w:instrText xml:space="preserve"> \* MERGEFORMAT </w:instrText>
      </w:r>
      <w:r>
        <w:fldChar w:fldCharType="separate"/>
      </w:r>
    </w:p>
    <w:tbl>
      <w:tblPr>
        <w:tblW w:w="3600" w:type="dxa"/>
        <w:tblLook w:val="04A0" w:firstRow="1" w:lastRow="0" w:firstColumn="1" w:lastColumn="0" w:noHBand="0" w:noVBand="1"/>
      </w:tblPr>
      <w:tblGrid>
        <w:gridCol w:w="3600"/>
      </w:tblGrid>
      <w:tr w:rsidR="00AF239B" w:rsidRPr="007D2332" w14:paraId="51DCB792" w14:textId="77777777" w:rsidTr="00AF239B">
        <w:trPr>
          <w:trHeight w:val="255"/>
        </w:trPr>
        <w:tc>
          <w:tcPr>
            <w:tcW w:w="3600" w:type="dxa"/>
            <w:tcBorders>
              <w:top w:val="nil"/>
              <w:left w:val="nil"/>
              <w:bottom w:val="nil"/>
              <w:right w:val="nil"/>
            </w:tcBorders>
            <w:shd w:val="clear" w:color="auto" w:fill="auto"/>
            <w:vAlign w:val="bottom"/>
            <w:hideMark/>
          </w:tcPr>
          <w:p w14:paraId="468AB208" w14:textId="77777777" w:rsidR="00AF239B" w:rsidRPr="007D2332" w:rsidRDefault="00AF239B" w:rsidP="00AF239B">
            <w:pPr>
              <w:spacing w:after="0" w:line="240" w:lineRule="auto"/>
              <w:rPr>
                <w:rFonts w:ascii="Times New Roman" w:eastAsia="Times New Roman" w:hAnsi="Times New Roman" w:cs="Times New Roman"/>
                <w:color w:val="000000"/>
                <w:szCs w:val="20"/>
                <w:lang w:eastAsia="hr-HR"/>
              </w:rPr>
            </w:pPr>
            <w:r w:rsidRPr="007D2332">
              <w:rPr>
                <w:rFonts w:ascii="Times New Roman" w:eastAsia="Times New Roman" w:hAnsi="Times New Roman" w:cs="Times New Roman"/>
                <w:color w:val="000000"/>
                <w:szCs w:val="20"/>
                <w:lang w:eastAsia="hr-HR"/>
              </w:rPr>
              <w:t>KLASA:400-02/20-01/4</w:t>
            </w:r>
          </w:p>
        </w:tc>
      </w:tr>
      <w:tr w:rsidR="00AF239B" w:rsidRPr="007D2332" w14:paraId="5F9298A2" w14:textId="77777777" w:rsidTr="00AF239B">
        <w:trPr>
          <w:trHeight w:val="255"/>
        </w:trPr>
        <w:tc>
          <w:tcPr>
            <w:tcW w:w="3600" w:type="dxa"/>
            <w:tcBorders>
              <w:top w:val="nil"/>
              <w:left w:val="nil"/>
              <w:bottom w:val="nil"/>
              <w:right w:val="nil"/>
            </w:tcBorders>
            <w:shd w:val="clear" w:color="auto" w:fill="auto"/>
            <w:vAlign w:val="bottom"/>
            <w:hideMark/>
          </w:tcPr>
          <w:p w14:paraId="1B7B2DA3" w14:textId="5D9C8A3A" w:rsidR="00AF239B" w:rsidRPr="007D2332" w:rsidRDefault="00AF239B" w:rsidP="00AF239B">
            <w:pPr>
              <w:spacing w:after="0" w:line="240" w:lineRule="auto"/>
              <w:rPr>
                <w:rFonts w:ascii="Times New Roman" w:eastAsia="Times New Roman" w:hAnsi="Times New Roman" w:cs="Times New Roman"/>
                <w:color w:val="000000"/>
                <w:szCs w:val="20"/>
                <w:lang w:eastAsia="hr-HR"/>
              </w:rPr>
            </w:pPr>
            <w:r w:rsidRPr="007D2332">
              <w:rPr>
                <w:rFonts w:ascii="Times New Roman" w:eastAsia="Times New Roman" w:hAnsi="Times New Roman" w:cs="Times New Roman"/>
                <w:color w:val="000000"/>
                <w:szCs w:val="20"/>
                <w:lang w:eastAsia="hr-HR"/>
              </w:rPr>
              <w:t>URBROJ:2188-36-04-20-2</w:t>
            </w:r>
          </w:p>
        </w:tc>
      </w:tr>
    </w:tbl>
    <w:p w14:paraId="6FF230DA" w14:textId="6AE15C5C" w:rsidR="00AF239B" w:rsidRPr="006C4117" w:rsidRDefault="00AF239B" w:rsidP="0056323B">
      <w:pPr>
        <w:spacing w:after="0"/>
        <w:rPr>
          <w:rFonts w:ascii="Times New Roman" w:hAnsi="Times New Roman" w:cs="Times New Roman"/>
          <w:sz w:val="24"/>
          <w:szCs w:val="24"/>
        </w:rPr>
      </w:pPr>
      <w:r>
        <w:rPr>
          <w:rFonts w:ascii="Times New Roman" w:hAnsi="Times New Roman" w:cs="Times New Roman"/>
          <w:sz w:val="24"/>
          <w:szCs w:val="24"/>
        </w:rPr>
        <w:fldChar w:fldCharType="end"/>
      </w:r>
    </w:p>
    <w:p w14:paraId="4F86283B" w14:textId="7834C24B" w:rsidR="0056323B" w:rsidRPr="006C4117" w:rsidRDefault="006108FD" w:rsidP="0056323B">
      <w:pPr>
        <w:rPr>
          <w:rFonts w:ascii="Times New Roman" w:hAnsi="Times New Roman" w:cs="Times New Roman"/>
          <w:sz w:val="24"/>
          <w:szCs w:val="24"/>
        </w:rPr>
      </w:pPr>
      <w:bookmarkStart w:id="1" w:name="_Hlk59968774"/>
      <w:r>
        <w:rPr>
          <w:rFonts w:ascii="Times New Roman" w:hAnsi="Times New Roman" w:cs="Times New Roman"/>
          <w:sz w:val="24"/>
          <w:szCs w:val="24"/>
        </w:rPr>
        <w:t xml:space="preserve">Stari </w:t>
      </w:r>
      <w:proofErr w:type="spellStart"/>
      <w:r>
        <w:rPr>
          <w:rFonts w:ascii="Times New Roman" w:hAnsi="Times New Roman" w:cs="Times New Roman"/>
          <w:sz w:val="24"/>
          <w:szCs w:val="24"/>
        </w:rPr>
        <w:t>Jankovci</w:t>
      </w:r>
      <w:bookmarkEnd w:id="1"/>
      <w:proofErr w:type="spellEnd"/>
      <w:r w:rsidR="0003192A" w:rsidRPr="006C4117">
        <w:rPr>
          <w:rFonts w:ascii="Times New Roman" w:hAnsi="Times New Roman" w:cs="Times New Roman"/>
          <w:sz w:val="24"/>
          <w:szCs w:val="24"/>
        </w:rPr>
        <w:t xml:space="preserve">, </w:t>
      </w:r>
      <w:r>
        <w:rPr>
          <w:rFonts w:ascii="Times New Roman" w:hAnsi="Times New Roman" w:cs="Times New Roman"/>
          <w:sz w:val="24"/>
          <w:szCs w:val="24"/>
        </w:rPr>
        <w:t>29</w:t>
      </w:r>
      <w:r w:rsidR="0019072E" w:rsidRPr="006C4117">
        <w:rPr>
          <w:rFonts w:ascii="Times New Roman" w:hAnsi="Times New Roman" w:cs="Times New Roman"/>
          <w:sz w:val="24"/>
          <w:szCs w:val="24"/>
        </w:rPr>
        <w:t>. prosinca</w:t>
      </w:r>
      <w:r w:rsidR="002078B7" w:rsidRPr="006C4117">
        <w:rPr>
          <w:rFonts w:ascii="Times New Roman" w:hAnsi="Times New Roman" w:cs="Times New Roman"/>
          <w:sz w:val="24"/>
          <w:szCs w:val="24"/>
        </w:rPr>
        <w:t xml:space="preserve"> 20</w:t>
      </w:r>
      <w:r>
        <w:rPr>
          <w:rFonts w:ascii="Times New Roman" w:hAnsi="Times New Roman" w:cs="Times New Roman"/>
          <w:sz w:val="24"/>
          <w:szCs w:val="24"/>
        </w:rPr>
        <w:t>20</w:t>
      </w:r>
      <w:r w:rsidR="002E6B84" w:rsidRPr="006C4117">
        <w:rPr>
          <w:rFonts w:ascii="Times New Roman" w:hAnsi="Times New Roman" w:cs="Times New Roman"/>
          <w:sz w:val="24"/>
          <w:szCs w:val="24"/>
        </w:rPr>
        <w:t>. godine</w:t>
      </w:r>
    </w:p>
    <w:p w14:paraId="68C240B0" w14:textId="77777777" w:rsidR="0056323B" w:rsidRPr="006C4117" w:rsidRDefault="0056323B" w:rsidP="0056323B">
      <w:pPr>
        <w:rPr>
          <w:rFonts w:ascii="Times New Roman" w:hAnsi="Times New Roman" w:cs="Times New Roman"/>
          <w:sz w:val="24"/>
          <w:szCs w:val="24"/>
        </w:rPr>
      </w:pPr>
    </w:p>
    <w:p w14:paraId="7F38974B" w14:textId="77777777" w:rsidR="002E6B84" w:rsidRPr="006C4117" w:rsidRDefault="002E6B84" w:rsidP="00977D97">
      <w:pPr>
        <w:spacing w:after="0" w:line="360" w:lineRule="auto"/>
        <w:jc w:val="center"/>
        <w:rPr>
          <w:rFonts w:ascii="Times New Roman" w:hAnsi="Times New Roman" w:cs="Times New Roman"/>
          <w:b/>
          <w:sz w:val="24"/>
          <w:szCs w:val="24"/>
        </w:rPr>
      </w:pPr>
    </w:p>
    <w:p w14:paraId="39112603" w14:textId="1F38E199" w:rsidR="0056323B" w:rsidRPr="006C4117" w:rsidRDefault="0056323B" w:rsidP="00977D97">
      <w:pPr>
        <w:spacing w:after="0" w:line="360" w:lineRule="auto"/>
        <w:jc w:val="center"/>
        <w:rPr>
          <w:rFonts w:ascii="Times New Roman" w:hAnsi="Times New Roman" w:cs="Times New Roman"/>
          <w:b/>
          <w:sz w:val="24"/>
          <w:szCs w:val="24"/>
        </w:rPr>
      </w:pPr>
      <w:r w:rsidRPr="006C4117">
        <w:rPr>
          <w:rFonts w:ascii="Times New Roman" w:hAnsi="Times New Roman" w:cs="Times New Roman"/>
          <w:b/>
          <w:sz w:val="24"/>
          <w:szCs w:val="24"/>
        </w:rPr>
        <w:t>OBRAZLOŽENJE PRIJE</w:t>
      </w:r>
      <w:r w:rsidR="002078B7" w:rsidRPr="006C4117">
        <w:rPr>
          <w:rFonts w:ascii="Times New Roman" w:hAnsi="Times New Roman" w:cs="Times New Roman"/>
          <w:b/>
          <w:sz w:val="24"/>
          <w:szCs w:val="24"/>
        </w:rPr>
        <w:t>DLOGA FINANCIJSKOG PLANA ZA 202</w:t>
      </w:r>
      <w:r w:rsidR="006108FD">
        <w:rPr>
          <w:rFonts w:ascii="Times New Roman" w:hAnsi="Times New Roman" w:cs="Times New Roman"/>
          <w:b/>
          <w:sz w:val="24"/>
          <w:szCs w:val="24"/>
        </w:rPr>
        <w:t>1</w:t>
      </w:r>
      <w:r w:rsidRPr="006C4117">
        <w:rPr>
          <w:rFonts w:ascii="Times New Roman" w:hAnsi="Times New Roman" w:cs="Times New Roman"/>
          <w:b/>
          <w:sz w:val="24"/>
          <w:szCs w:val="24"/>
        </w:rPr>
        <w:t>. GODINU I</w:t>
      </w:r>
    </w:p>
    <w:p w14:paraId="61EC0E0A" w14:textId="190A1883" w:rsidR="0056323B" w:rsidRPr="006C4117" w:rsidRDefault="002078B7" w:rsidP="00977D97">
      <w:pPr>
        <w:spacing w:after="0" w:line="360" w:lineRule="auto"/>
        <w:jc w:val="center"/>
        <w:rPr>
          <w:rFonts w:ascii="Times New Roman" w:hAnsi="Times New Roman" w:cs="Times New Roman"/>
          <w:b/>
          <w:sz w:val="24"/>
          <w:szCs w:val="24"/>
        </w:rPr>
      </w:pPr>
      <w:r w:rsidRPr="006C4117">
        <w:rPr>
          <w:rFonts w:ascii="Times New Roman" w:hAnsi="Times New Roman" w:cs="Times New Roman"/>
          <w:b/>
          <w:sz w:val="24"/>
          <w:szCs w:val="24"/>
        </w:rPr>
        <w:t>PROJEKCIJA PLANA ZA 202</w:t>
      </w:r>
      <w:r w:rsidR="006108FD">
        <w:rPr>
          <w:rFonts w:ascii="Times New Roman" w:hAnsi="Times New Roman" w:cs="Times New Roman"/>
          <w:b/>
          <w:sz w:val="24"/>
          <w:szCs w:val="24"/>
        </w:rPr>
        <w:t>2</w:t>
      </w:r>
      <w:r w:rsidRPr="006C4117">
        <w:rPr>
          <w:rFonts w:ascii="Times New Roman" w:hAnsi="Times New Roman" w:cs="Times New Roman"/>
          <w:b/>
          <w:sz w:val="24"/>
          <w:szCs w:val="24"/>
        </w:rPr>
        <w:t>. I  202</w:t>
      </w:r>
      <w:r w:rsidR="006108FD">
        <w:rPr>
          <w:rFonts w:ascii="Times New Roman" w:hAnsi="Times New Roman" w:cs="Times New Roman"/>
          <w:b/>
          <w:sz w:val="24"/>
          <w:szCs w:val="24"/>
        </w:rPr>
        <w:t>3</w:t>
      </w:r>
      <w:r w:rsidR="0056323B" w:rsidRPr="006C4117">
        <w:rPr>
          <w:rFonts w:ascii="Times New Roman" w:hAnsi="Times New Roman" w:cs="Times New Roman"/>
          <w:b/>
          <w:sz w:val="24"/>
          <w:szCs w:val="24"/>
        </w:rPr>
        <w:t>. GODINU</w:t>
      </w:r>
    </w:p>
    <w:p w14:paraId="37E38461" w14:textId="77777777" w:rsidR="0056323B" w:rsidRPr="006C4117" w:rsidRDefault="00E944C9" w:rsidP="00E944C9">
      <w:pPr>
        <w:tabs>
          <w:tab w:val="left" w:pos="960"/>
        </w:tabs>
        <w:rPr>
          <w:rFonts w:ascii="Times New Roman" w:hAnsi="Times New Roman" w:cs="Times New Roman"/>
          <w:b/>
          <w:sz w:val="24"/>
          <w:szCs w:val="24"/>
        </w:rPr>
      </w:pPr>
      <w:r w:rsidRPr="006C4117">
        <w:rPr>
          <w:rFonts w:ascii="Times New Roman" w:hAnsi="Times New Roman" w:cs="Times New Roman"/>
          <w:b/>
          <w:sz w:val="24"/>
          <w:szCs w:val="24"/>
        </w:rPr>
        <w:tab/>
      </w:r>
    </w:p>
    <w:p w14:paraId="2E5A428C" w14:textId="77777777" w:rsidR="00E944C9" w:rsidRPr="006C4117" w:rsidRDefault="00E944C9" w:rsidP="00E944C9">
      <w:pPr>
        <w:tabs>
          <w:tab w:val="left" w:pos="960"/>
        </w:tabs>
        <w:rPr>
          <w:rFonts w:ascii="Times New Roman" w:hAnsi="Times New Roman" w:cs="Times New Roman"/>
          <w:b/>
          <w:sz w:val="24"/>
          <w:szCs w:val="24"/>
        </w:rPr>
      </w:pPr>
    </w:p>
    <w:p w14:paraId="57B7CF5F" w14:textId="6A03A445" w:rsidR="001E292B" w:rsidRPr="006C4117" w:rsidRDefault="0056323B" w:rsidP="0056323B">
      <w:pPr>
        <w:spacing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Prijedlog financijskog plana Osnovne škole </w:t>
      </w:r>
      <w:r w:rsidR="00922438">
        <w:rPr>
          <w:rFonts w:ascii="Times New Roman" w:hAnsi="Times New Roman" w:cs="Times New Roman"/>
          <w:sz w:val="24"/>
          <w:szCs w:val="24"/>
        </w:rPr>
        <w:t xml:space="preserve">Stari </w:t>
      </w:r>
      <w:proofErr w:type="spellStart"/>
      <w:r w:rsidR="00922438">
        <w:rPr>
          <w:rFonts w:ascii="Times New Roman" w:hAnsi="Times New Roman" w:cs="Times New Roman"/>
          <w:sz w:val="24"/>
          <w:szCs w:val="24"/>
        </w:rPr>
        <w:t>Jankovci</w:t>
      </w:r>
      <w:proofErr w:type="spellEnd"/>
      <w:r w:rsidR="001E292B" w:rsidRPr="006C4117">
        <w:rPr>
          <w:rFonts w:ascii="Times New Roman" w:hAnsi="Times New Roman" w:cs="Times New Roman"/>
          <w:sz w:val="24"/>
          <w:szCs w:val="24"/>
        </w:rPr>
        <w:t xml:space="preserve"> rađen je prema Uputama za izradu P</w:t>
      </w:r>
      <w:r w:rsidRPr="006C4117">
        <w:rPr>
          <w:rFonts w:ascii="Times New Roman" w:hAnsi="Times New Roman" w:cs="Times New Roman"/>
          <w:sz w:val="24"/>
          <w:szCs w:val="24"/>
        </w:rPr>
        <w:t xml:space="preserve">roračuna </w:t>
      </w:r>
      <w:r w:rsidR="001E292B" w:rsidRPr="006C4117">
        <w:rPr>
          <w:rFonts w:ascii="Times New Roman" w:hAnsi="Times New Roman" w:cs="Times New Roman"/>
          <w:sz w:val="24"/>
          <w:szCs w:val="24"/>
        </w:rPr>
        <w:t>Vukovarsko-srijemske županije</w:t>
      </w:r>
      <w:r w:rsidR="002078B7" w:rsidRPr="006C4117">
        <w:rPr>
          <w:rFonts w:ascii="Times New Roman" w:hAnsi="Times New Roman" w:cs="Times New Roman"/>
          <w:sz w:val="24"/>
          <w:szCs w:val="24"/>
        </w:rPr>
        <w:t xml:space="preserve"> za razdoblje 202</w:t>
      </w:r>
      <w:r w:rsidR="00922438">
        <w:rPr>
          <w:rFonts w:ascii="Times New Roman" w:hAnsi="Times New Roman" w:cs="Times New Roman"/>
          <w:sz w:val="24"/>
          <w:szCs w:val="24"/>
        </w:rPr>
        <w:t>1</w:t>
      </w:r>
      <w:r w:rsidR="002078B7" w:rsidRPr="006C4117">
        <w:rPr>
          <w:rFonts w:ascii="Times New Roman" w:hAnsi="Times New Roman" w:cs="Times New Roman"/>
          <w:sz w:val="24"/>
          <w:szCs w:val="24"/>
        </w:rPr>
        <w:t>. – 202</w:t>
      </w:r>
      <w:r w:rsidR="00922438">
        <w:rPr>
          <w:rFonts w:ascii="Times New Roman" w:hAnsi="Times New Roman" w:cs="Times New Roman"/>
          <w:sz w:val="24"/>
          <w:szCs w:val="24"/>
        </w:rPr>
        <w:t>3</w:t>
      </w:r>
      <w:r w:rsidR="001E292B" w:rsidRPr="006C4117">
        <w:rPr>
          <w:rFonts w:ascii="Times New Roman" w:hAnsi="Times New Roman" w:cs="Times New Roman"/>
          <w:sz w:val="24"/>
          <w:szCs w:val="24"/>
        </w:rPr>
        <w:t>. godina. Budući da škola od Vukovarsko-srijemske županije</w:t>
      </w:r>
      <w:r w:rsidRPr="006C4117">
        <w:rPr>
          <w:rFonts w:ascii="Times New Roman" w:hAnsi="Times New Roman" w:cs="Times New Roman"/>
          <w:sz w:val="24"/>
          <w:szCs w:val="24"/>
        </w:rPr>
        <w:t xml:space="preserve"> nije dobila informaciju </w:t>
      </w:r>
      <w:r w:rsidR="00651F88" w:rsidRPr="006C4117">
        <w:rPr>
          <w:rFonts w:ascii="Times New Roman" w:hAnsi="Times New Roman" w:cs="Times New Roman"/>
          <w:sz w:val="24"/>
          <w:szCs w:val="24"/>
        </w:rPr>
        <w:t>kolika će sredstva biti namijenjena</w:t>
      </w:r>
      <w:r w:rsidRPr="006C4117">
        <w:rPr>
          <w:rFonts w:ascii="Times New Roman" w:hAnsi="Times New Roman" w:cs="Times New Roman"/>
          <w:sz w:val="24"/>
          <w:szCs w:val="24"/>
        </w:rPr>
        <w:t xml:space="preserve"> financiranju OŠ </w:t>
      </w:r>
      <w:r w:rsidR="00922438">
        <w:rPr>
          <w:rFonts w:ascii="Times New Roman" w:hAnsi="Times New Roman" w:cs="Times New Roman"/>
          <w:sz w:val="24"/>
          <w:szCs w:val="24"/>
        </w:rPr>
        <w:t xml:space="preserve">Stari </w:t>
      </w:r>
      <w:proofErr w:type="spellStart"/>
      <w:r w:rsidR="00922438">
        <w:rPr>
          <w:rFonts w:ascii="Times New Roman" w:hAnsi="Times New Roman" w:cs="Times New Roman"/>
          <w:sz w:val="24"/>
          <w:szCs w:val="24"/>
        </w:rPr>
        <w:t>Jankovci</w:t>
      </w:r>
      <w:proofErr w:type="spellEnd"/>
      <w:r w:rsidRPr="006C4117">
        <w:rPr>
          <w:rFonts w:ascii="Times New Roman" w:hAnsi="Times New Roman" w:cs="Times New Roman"/>
          <w:sz w:val="24"/>
          <w:szCs w:val="24"/>
        </w:rPr>
        <w:t>, prijedlog financijskog plana izrađen je na temelju prihoda i ras</w:t>
      </w:r>
      <w:r w:rsidR="002078B7" w:rsidRPr="006C4117">
        <w:rPr>
          <w:rFonts w:ascii="Times New Roman" w:hAnsi="Times New Roman" w:cs="Times New Roman"/>
          <w:sz w:val="24"/>
          <w:szCs w:val="24"/>
        </w:rPr>
        <w:t>hoda ostvarenih tijekom 20</w:t>
      </w:r>
      <w:r w:rsidR="00922438">
        <w:rPr>
          <w:rFonts w:ascii="Times New Roman" w:hAnsi="Times New Roman" w:cs="Times New Roman"/>
          <w:sz w:val="24"/>
          <w:szCs w:val="24"/>
        </w:rPr>
        <w:t>20</w:t>
      </w:r>
      <w:r w:rsidRPr="006C4117">
        <w:rPr>
          <w:rFonts w:ascii="Times New Roman" w:hAnsi="Times New Roman" w:cs="Times New Roman"/>
          <w:sz w:val="24"/>
          <w:szCs w:val="24"/>
        </w:rPr>
        <w:t>. godine.</w:t>
      </w:r>
    </w:p>
    <w:p w14:paraId="419B5989" w14:textId="513EAA7A" w:rsidR="0056323B" w:rsidRPr="006C4117" w:rsidRDefault="0056323B" w:rsidP="0056323B">
      <w:pPr>
        <w:spacing w:line="240" w:lineRule="auto"/>
        <w:jc w:val="both"/>
        <w:rPr>
          <w:rFonts w:ascii="Times New Roman" w:hAnsi="Times New Roman" w:cs="Times New Roman"/>
          <w:sz w:val="24"/>
          <w:szCs w:val="24"/>
        </w:rPr>
      </w:pPr>
      <w:r w:rsidRPr="006C4117">
        <w:rPr>
          <w:rFonts w:ascii="Times New Roman" w:hAnsi="Times New Roman" w:cs="Times New Roman"/>
          <w:sz w:val="24"/>
          <w:szCs w:val="24"/>
        </w:rPr>
        <w:t>Prij</w:t>
      </w:r>
      <w:r w:rsidR="002078B7" w:rsidRPr="006C4117">
        <w:rPr>
          <w:rFonts w:ascii="Times New Roman" w:hAnsi="Times New Roman" w:cs="Times New Roman"/>
          <w:sz w:val="24"/>
          <w:szCs w:val="24"/>
        </w:rPr>
        <w:t>edlog financijskog plana za 202</w:t>
      </w:r>
      <w:r w:rsidR="00922438">
        <w:rPr>
          <w:rFonts w:ascii="Times New Roman" w:hAnsi="Times New Roman" w:cs="Times New Roman"/>
          <w:sz w:val="24"/>
          <w:szCs w:val="24"/>
        </w:rPr>
        <w:t>1</w:t>
      </w:r>
      <w:r w:rsidRPr="006C4117">
        <w:rPr>
          <w:rFonts w:ascii="Times New Roman" w:hAnsi="Times New Roman" w:cs="Times New Roman"/>
          <w:sz w:val="24"/>
          <w:szCs w:val="24"/>
        </w:rPr>
        <w:t xml:space="preserve">. godinu rađen je na trećoj razini računskog plana, </w:t>
      </w:r>
      <w:r w:rsidR="00900290" w:rsidRPr="006C4117">
        <w:rPr>
          <w:rFonts w:ascii="Times New Roman" w:hAnsi="Times New Roman" w:cs="Times New Roman"/>
          <w:sz w:val="24"/>
          <w:szCs w:val="24"/>
        </w:rPr>
        <w:t xml:space="preserve">a projekcije za </w:t>
      </w:r>
      <w:r w:rsidR="002078B7" w:rsidRPr="006C4117">
        <w:rPr>
          <w:rFonts w:ascii="Times New Roman" w:hAnsi="Times New Roman" w:cs="Times New Roman"/>
          <w:sz w:val="24"/>
          <w:szCs w:val="24"/>
        </w:rPr>
        <w:t>202</w:t>
      </w:r>
      <w:r w:rsidR="00922438">
        <w:rPr>
          <w:rFonts w:ascii="Times New Roman" w:hAnsi="Times New Roman" w:cs="Times New Roman"/>
          <w:sz w:val="24"/>
          <w:szCs w:val="24"/>
        </w:rPr>
        <w:t>2</w:t>
      </w:r>
      <w:r w:rsidR="002078B7" w:rsidRPr="006C4117">
        <w:rPr>
          <w:rFonts w:ascii="Times New Roman" w:hAnsi="Times New Roman" w:cs="Times New Roman"/>
          <w:sz w:val="24"/>
          <w:szCs w:val="24"/>
        </w:rPr>
        <w:t>. i 202</w:t>
      </w:r>
      <w:r w:rsidR="00922438">
        <w:rPr>
          <w:rFonts w:ascii="Times New Roman" w:hAnsi="Times New Roman" w:cs="Times New Roman"/>
          <w:sz w:val="24"/>
          <w:szCs w:val="24"/>
        </w:rPr>
        <w:t>3</w:t>
      </w:r>
      <w:r w:rsidR="00EF03F8" w:rsidRPr="006C4117">
        <w:rPr>
          <w:rFonts w:ascii="Times New Roman" w:hAnsi="Times New Roman" w:cs="Times New Roman"/>
          <w:sz w:val="24"/>
          <w:szCs w:val="24"/>
        </w:rPr>
        <w:t>.</w:t>
      </w:r>
      <w:r w:rsidRPr="006C4117">
        <w:rPr>
          <w:rFonts w:ascii="Times New Roman" w:hAnsi="Times New Roman" w:cs="Times New Roman"/>
          <w:sz w:val="24"/>
          <w:szCs w:val="24"/>
        </w:rPr>
        <w:t xml:space="preserve"> godinu na drugoj razini plana kao što je to Ministarstvo financija propisalo u svojim Uputama. </w:t>
      </w:r>
    </w:p>
    <w:p w14:paraId="7FC6B76E" w14:textId="77777777" w:rsidR="0056323B" w:rsidRPr="006C4117" w:rsidRDefault="0056323B" w:rsidP="0056323B">
      <w:pPr>
        <w:jc w:val="both"/>
        <w:rPr>
          <w:rFonts w:ascii="Times New Roman" w:hAnsi="Times New Roman" w:cs="Times New Roman"/>
          <w:sz w:val="24"/>
          <w:szCs w:val="24"/>
        </w:rPr>
      </w:pPr>
    </w:p>
    <w:p w14:paraId="0577EEED" w14:textId="77777777" w:rsidR="0056323B" w:rsidRPr="006C4117" w:rsidRDefault="0056323B" w:rsidP="0056323B">
      <w:pPr>
        <w:pStyle w:val="Odlomakpopisa"/>
        <w:numPr>
          <w:ilvl w:val="0"/>
          <w:numId w:val="1"/>
        </w:numPr>
        <w:spacing w:after="200" w:line="276" w:lineRule="auto"/>
        <w:jc w:val="both"/>
        <w:rPr>
          <w:rFonts w:ascii="Times New Roman" w:hAnsi="Times New Roman" w:cs="Times New Roman"/>
          <w:b/>
          <w:sz w:val="24"/>
          <w:szCs w:val="24"/>
        </w:rPr>
      </w:pPr>
      <w:r w:rsidRPr="006C4117">
        <w:rPr>
          <w:rFonts w:ascii="Times New Roman" w:hAnsi="Times New Roman" w:cs="Times New Roman"/>
          <w:b/>
          <w:sz w:val="24"/>
          <w:szCs w:val="24"/>
        </w:rPr>
        <w:t>Sažetak djelokruga rada proračunskog korisnika</w:t>
      </w:r>
    </w:p>
    <w:p w14:paraId="6515A63A" w14:textId="128AE861" w:rsidR="0056323B" w:rsidRPr="006C4117" w:rsidRDefault="0056323B" w:rsidP="0056323B">
      <w:pPr>
        <w:spacing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Osnovna škola </w:t>
      </w:r>
      <w:r w:rsidR="00BE746B">
        <w:rPr>
          <w:rFonts w:ascii="Times New Roman" w:hAnsi="Times New Roman" w:cs="Times New Roman"/>
          <w:sz w:val="24"/>
          <w:szCs w:val="24"/>
        </w:rPr>
        <w:t xml:space="preserve">Stari </w:t>
      </w:r>
      <w:proofErr w:type="spellStart"/>
      <w:r w:rsidR="00BE746B">
        <w:rPr>
          <w:rFonts w:ascii="Times New Roman" w:hAnsi="Times New Roman" w:cs="Times New Roman"/>
          <w:sz w:val="24"/>
          <w:szCs w:val="24"/>
        </w:rPr>
        <w:t>Jankovci</w:t>
      </w:r>
      <w:proofErr w:type="spellEnd"/>
      <w:r w:rsidR="00BE746B" w:rsidRPr="006C4117">
        <w:rPr>
          <w:rFonts w:ascii="Times New Roman" w:hAnsi="Times New Roman" w:cs="Times New Roman"/>
          <w:sz w:val="24"/>
          <w:szCs w:val="24"/>
        </w:rPr>
        <w:t xml:space="preserve"> </w:t>
      </w:r>
      <w:r w:rsidRPr="006C4117">
        <w:rPr>
          <w:rFonts w:ascii="Times New Roman" w:hAnsi="Times New Roman" w:cs="Times New Roman"/>
          <w:sz w:val="24"/>
          <w:szCs w:val="24"/>
        </w:rPr>
        <w:t xml:space="preserve">provodi program osnovnoškolskog obrazovanja, u matičnoj školi  </w:t>
      </w:r>
      <w:r w:rsidR="00BE746B">
        <w:rPr>
          <w:rFonts w:ascii="Times New Roman" w:hAnsi="Times New Roman" w:cs="Times New Roman"/>
          <w:sz w:val="24"/>
          <w:szCs w:val="24"/>
        </w:rPr>
        <w:t xml:space="preserve">Stari </w:t>
      </w:r>
      <w:proofErr w:type="spellStart"/>
      <w:r w:rsidR="00BE746B">
        <w:rPr>
          <w:rFonts w:ascii="Times New Roman" w:hAnsi="Times New Roman" w:cs="Times New Roman"/>
          <w:sz w:val="24"/>
          <w:szCs w:val="24"/>
        </w:rPr>
        <w:t>Jankovci</w:t>
      </w:r>
      <w:proofErr w:type="spellEnd"/>
      <w:r w:rsidRPr="006C4117">
        <w:rPr>
          <w:rFonts w:ascii="Times New Roman" w:hAnsi="Times New Roman" w:cs="Times New Roman"/>
          <w:sz w:val="24"/>
          <w:szCs w:val="24"/>
        </w:rPr>
        <w:t xml:space="preserve"> te u područnim školama </w:t>
      </w:r>
      <w:r w:rsidR="00BE746B">
        <w:rPr>
          <w:rFonts w:ascii="Times New Roman" w:hAnsi="Times New Roman" w:cs="Times New Roman"/>
          <w:sz w:val="24"/>
          <w:szCs w:val="24"/>
        </w:rPr>
        <w:t xml:space="preserve">Novi </w:t>
      </w:r>
      <w:proofErr w:type="spellStart"/>
      <w:r w:rsidR="00BE746B">
        <w:rPr>
          <w:rFonts w:ascii="Times New Roman" w:hAnsi="Times New Roman" w:cs="Times New Roman"/>
          <w:sz w:val="24"/>
          <w:szCs w:val="24"/>
        </w:rPr>
        <w:t>Jankovci</w:t>
      </w:r>
      <w:proofErr w:type="spellEnd"/>
      <w:r w:rsidR="00BE746B">
        <w:rPr>
          <w:rFonts w:ascii="Times New Roman" w:hAnsi="Times New Roman" w:cs="Times New Roman"/>
          <w:sz w:val="24"/>
          <w:szCs w:val="24"/>
        </w:rPr>
        <w:t xml:space="preserve">, Srijemske Laze i </w:t>
      </w:r>
      <w:proofErr w:type="spellStart"/>
      <w:r w:rsidR="00BE746B">
        <w:rPr>
          <w:rFonts w:ascii="Times New Roman" w:hAnsi="Times New Roman" w:cs="Times New Roman"/>
          <w:sz w:val="24"/>
          <w:szCs w:val="24"/>
        </w:rPr>
        <w:t>Orolik</w:t>
      </w:r>
      <w:proofErr w:type="spellEnd"/>
      <w:r w:rsidRPr="006C4117">
        <w:rPr>
          <w:rFonts w:ascii="Times New Roman" w:hAnsi="Times New Roman" w:cs="Times New Roman"/>
          <w:sz w:val="24"/>
          <w:szCs w:val="24"/>
        </w:rPr>
        <w:t xml:space="preserve">. </w:t>
      </w:r>
    </w:p>
    <w:p w14:paraId="0A96FEC0" w14:textId="034EDB7D" w:rsidR="0056323B" w:rsidRPr="006C4117" w:rsidRDefault="0056323B" w:rsidP="0056323B">
      <w:pPr>
        <w:spacing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Nastava je organizirana u </w:t>
      </w:r>
      <w:r w:rsidR="00BE746B">
        <w:rPr>
          <w:rFonts w:ascii="Times New Roman" w:hAnsi="Times New Roman" w:cs="Times New Roman"/>
          <w:sz w:val="24"/>
          <w:szCs w:val="24"/>
        </w:rPr>
        <w:t xml:space="preserve">dvije </w:t>
      </w:r>
      <w:r w:rsidRPr="006C4117">
        <w:rPr>
          <w:rFonts w:ascii="Times New Roman" w:hAnsi="Times New Roman" w:cs="Times New Roman"/>
          <w:sz w:val="24"/>
          <w:szCs w:val="24"/>
        </w:rPr>
        <w:t>smjen</w:t>
      </w:r>
      <w:r w:rsidR="00BE746B">
        <w:rPr>
          <w:rFonts w:ascii="Times New Roman" w:hAnsi="Times New Roman" w:cs="Times New Roman"/>
          <w:sz w:val="24"/>
          <w:szCs w:val="24"/>
        </w:rPr>
        <w:t>e</w:t>
      </w:r>
      <w:r w:rsidRPr="006C4117">
        <w:rPr>
          <w:rFonts w:ascii="Times New Roman" w:hAnsi="Times New Roman" w:cs="Times New Roman"/>
          <w:sz w:val="24"/>
          <w:szCs w:val="24"/>
        </w:rPr>
        <w:t xml:space="preserve">, u obliku redovne, izborne, dodatne i dopunske nastave. Nastava se izvodi prema nastavnim planovima i programima, koje je donijelo </w:t>
      </w:r>
      <w:r w:rsidR="00975147" w:rsidRPr="006C4117">
        <w:rPr>
          <w:rFonts w:ascii="Times New Roman" w:hAnsi="Times New Roman" w:cs="Times New Roman"/>
          <w:sz w:val="24"/>
          <w:szCs w:val="24"/>
        </w:rPr>
        <w:t xml:space="preserve">Ministarstvo znanosti i obrazovanja </w:t>
      </w:r>
      <w:r w:rsidRPr="006C4117">
        <w:rPr>
          <w:rFonts w:ascii="Times New Roman" w:hAnsi="Times New Roman" w:cs="Times New Roman"/>
          <w:sz w:val="24"/>
          <w:szCs w:val="24"/>
        </w:rPr>
        <w:t xml:space="preserve"> te po Godišnjem </w:t>
      </w:r>
      <w:r w:rsidR="00975147" w:rsidRPr="006C4117">
        <w:rPr>
          <w:rFonts w:ascii="Times New Roman" w:hAnsi="Times New Roman" w:cs="Times New Roman"/>
          <w:sz w:val="24"/>
          <w:szCs w:val="24"/>
        </w:rPr>
        <w:t>planu i programu rada škole te Š</w:t>
      </w:r>
      <w:r w:rsidRPr="006C4117">
        <w:rPr>
          <w:rFonts w:ascii="Times New Roman" w:hAnsi="Times New Roman" w:cs="Times New Roman"/>
          <w:sz w:val="24"/>
          <w:szCs w:val="24"/>
        </w:rPr>
        <w:t>kolskom k</w:t>
      </w:r>
      <w:r w:rsidR="004641E3" w:rsidRPr="006C4117">
        <w:rPr>
          <w:rFonts w:ascii="Times New Roman" w:hAnsi="Times New Roman" w:cs="Times New Roman"/>
          <w:sz w:val="24"/>
          <w:szCs w:val="24"/>
        </w:rPr>
        <w:t xml:space="preserve">urikulumu za školsku godinu </w:t>
      </w:r>
      <w:r w:rsidR="002078B7" w:rsidRPr="006C4117">
        <w:rPr>
          <w:rFonts w:ascii="Times New Roman" w:hAnsi="Times New Roman" w:cs="Times New Roman"/>
          <w:sz w:val="24"/>
          <w:szCs w:val="24"/>
        </w:rPr>
        <w:t>20</w:t>
      </w:r>
      <w:r w:rsidR="00BE746B">
        <w:rPr>
          <w:rFonts w:ascii="Times New Roman" w:hAnsi="Times New Roman" w:cs="Times New Roman"/>
          <w:sz w:val="24"/>
          <w:szCs w:val="24"/>
        </w:rPr>
        <w:t>20</w:t>
      </w:r>
      <w:r w:rsidR="002078B7" w:rsidRPr="006C4117">
        <w:rPr>
          <w:rFonts w:ascii="Times New Roman" w:hAnsi="Times New Roman" w:cs="Times New Roman"/>
          <w:sz w:val="24"/>
          <w:szCs w:val="24"/>
        </w:rPr>
        <w:t>./202</w:t>
      </w:r>
      <w:r w:rsidR="00BE746B">
        <w:rPr>
          <w:rFonts w:ascii="Times New Roman" w:hAnsi="Times New Roman" w:cs="Times New Roman"/>
          <w:sz w:val="24"/>
          <w:szCs w:val="24"/>
        </w:rPr>
        <w:t>1</w:t>
      </w:r>
      <w:r w:rsidR="00900290" w:rsidRPr="006C4117">
        <w:rPr>
          <w:rFonts w:ascii="Times New Roman" w:hAnsi="Times New Roman" w:cs="Times New Roman"/>
          <w:sz w:val="24"/>
          <w:szCs w:val="24"/>
        </w:rPr>
        <w:t>.</w:t>
      </w:r>
    </w:p>
    <w:p w14:paraId="5DB7D301" w14:textId="1B568003" w:rsidR="004641E3" w:rsidRPr="00CB7760" w:rsidRDefault="00FB0B6D" w:rsidP="0056323B">
      <w:pPr>
        <w:spacing w:line="240" w:lineRule="auto"/>
        <w:jc w:val="both"/>
        <w:rPr>
          <w:rFonts w:ascii="Times New Roman" w:hAnsi="Times New Roman" w:cs="Times New Roman"/>
          <w:sz w:val="24"/>
          <w:szCs w:val="24"/>
        </w:rPr>
      </w:pPr>
      <w:r w:rsidRPr="00CB7760">
        <w:rPr>
          <w:rFonts w:ascii="Times New Roman" w:hAnsi="Times New Roman" w:cs="Times New Roman"/>
          <w:sz w:val="24"/>
          <w:szCs w:val="24"/>
        </w:rPr>
        <w:t xml:space="preserve">Školu polazi </w:t>
      </w:r>
      <w:r w:rsidR="00BE746B" w:rsidRPr="00CB7760">
        <w:rPr>
          <w:rFonts w:ascii="Times New Roman" w:hAnsi="Times New Roman" w:cs="Times New Roman"/>
          <w:sz w:val="24"/>
          <w:szCs w:val="24"/>
        </w:rPr>
        <w:t>253</w:t>
      </w:r>
      <w:r w:rsidR="004641E3" w:rsidRPr="00CB7760">
        <w:rPr>
          <w:rFonts w:ascii="Times New Roman" w:hAnsi="Times New Roman" w:cs="Times New Roman"/>
          <w:sz w:val="24"/>
          <w:szCs w:val="24"/>
        </w:rPr>
        <w:t xml:space="preserve"> učenik</w:t>
      </w:r>
      <w:r w:rsidR="00900290" w:rsidRPr="00CB7760">
        <w:rPr>
          <w:rFonts w:ascii="Times New Roman" w:hAnsi="Times New Roman" w:cs="Times New Roman"/>
          <w:sz w:val="24"/>
          <w:szCs w:val="24"/>
        </w:rPr>
        <w:t>a</w:t>
      </w:r>
      <w:r w:rsidR="002078B7" w:rsidRPr="00CB7760">
        <w:rPr>
          <w:rFonts w:ascii="Times New Roman" w:hAnsi="Times New Roman" w:cs="Times New Roman"/>
          <w:sz w:val="24"/>
          <w:szCs w:val="24"/>
        </w:rPr>
        <w:t xml:space="preserve"> u </w:t>
      </w:r>
      <w:r w:rsidR="00BE746B" w:rsidRPr="00CB7760">
        <w:rPr>
          <w:rFonts w:ascii="Times New Roman" w:hAnsi="Times New Roman" w:cs="Times New Roman"/>
          <w:sz w:val="24"/>
          <w:szCs w:val="24"/>
        </w:rPr>
        <w:t>23</w:t>
      </w:r>
      <w:r w:rsidR="0056323B" w:rsidRPr="00CB7760">
        <w:rPr>
          <w:rFonts w:ascii="Times New Roman" w:hAnsi="Times New Roman" w:cs="Times New Roman"/>
          <w:sz w:val="24"/>
          <w:szCs w:val="24"/>
        </w:rPr>
        <w:t xml:space="preserve"> razredn</w:t>
      </w:r>
      <w:r w:rsidR="00BE746B" w:rsidRPr="00CB7760">
        <w:rPr>
          <w:rFonts w:ascii="Times New Roman" w:hAnsi="Times New Roman" w:cs="Times New Roman"/>
          <w:sz w:val="24"/>
          <w:szCs w:val="24"/>
        </w:rPr>
        <w:t>a</w:t>
      </w:r>
      <w:r w:rsidR="0056323B" w:rsidRPr="00CB7760">
        <w:rPr>
          <w:rFonts w:ascii="Times New Roman" w:hAnsi="Times New Roman" w:cs="Times New Roman"/>
          <w:sz w:val="24"/>
          <w:szCs w:val="24"/>
        </w:rPr>
        <w:t xml:space="preserve"> odjela. U školi radi </w:t>
      </w:r>
      <w:r w:rsidR="00CB7760" w:rsidRPr="00CB7760">
        <w:rPr>
          <w:rFonts w:ascii="Times New Roman" w:hAnsi="Times New Roman" w:cs="Times New Roman"/>
          <w:sz w:val="24"/>
          <w:szCs w:val="24"/>
        </w:rPr>
        <w:t>12</w:t>
      </w:r>
      <w:r w:rsidR="00DC3EC3" w:rsidRPr="00CB7760">
        <w:rPr>
          <w:rFonts w:ascii="Times New Roman" w:hAnsi="Times New Roman" w:cs="Times New Roman"/>
          <w:sz w:val="24"/>
          <w:szCs w:val="24"/>
        </w:rPr>
        <w:t xml:space="preserve"> učitelja razredne nastave, </w:t>
      </w:r>
      <w:r w:rsidR="00CB7760" w:rsidRPr="00CB7760">
        <w:rPr>
          <w:rFonts w:ascii="Times New Roman" w:hAnsi="Times New Roman" w:cs="Times New Roman"/>
          <w:sz w:val="24"/>
          <w:szCs w:val="24"/>
        </w:rPr>
        <w:t xml:space="preserve">34 </w:t>
      </w:r>
      <w:r w:rsidR="00472C1B" w:rsidRPr="00CB7760">
        <w:rPr>
          <w:rFonts w:ascii="Times New Roman" w:hAnsi="Times New Roman" w:cs="Times New Roman"/>
          <w:sz w:val="24"/>
          <w:szCs w:val="24"/>
        </w:rPr>
        <w:t>učitelj</w:t>
      </w:r>
      <w:r w:rsidR="00900290" w:rsidRPr="00CB7760">
        <w:rPr>
          <w:rFonts w:ascii="Times New Roman" w:hAnsi="Times New Roman" w:cs="Times New Roman"/>
          <w:sz w:val="24"/>
          <w:szCs w:val="24"/>
        </w:rPr>
        <w:t>a</w:t>
      </w:r>
      <w:r w:rsidR="00472C1B" w:rsidRPr="00CB7760">
        <w:rPr>
          <w:rFonts w:ascii="Times New Roman" w:hAnsi="Times New Roman" w:cs="Times New Roman"/>
          <w:sz w:val="24"/>
          <w:szCs w:val="24"/>
        </w:rPr>
        <w:t xml:space="preserve"> predmetne nastave</w:t>
      </w:r>
      <w:r w:rsidR="0056323B" w:rsidRPr="00CB7760">
        <w:rPr>
          <w:rFonts w:ascii="Times New Roman" w:hAnsi="Times New Roman" w:cs="Times New Roman"/>
          <w:sz w:val="24"/>
          <w:szCs w:val="24"/>
        </w:rPr>
        <w:t>, ravna</w:t>
      </w:r>
      <w:r w:rsidR="00CB7760" w:rsidRPr="00CB7760">
        <w:rPr>
          <w:rFonts w:ascii="Times New Roman" w:hAnsi="Times New Roman" w:cs="Times New Roman"/>
          <w:sz w:val="24"/>
          <w:szCs w:val="24"/>
        </w:rPr>
        <w:t>telj</w:t>
      </w:r>
      <w:r w:rsidR="00DC3EC3" w:rsidRPr="00CB7760">
        <w:rPr>
          <w:rFonts w:ascii="Times New Roman" w:hAnsi="Times New Roman" w:cs="Times New Roman"/>
          <w:sz w:val="24"/>
          <w:szCs w:val="24"/>
        </w:rPr>
        <w:t xml:space="preserve"> i 2 stručna suradnika, 2</w:t>
      </w:r>
      <w:r w:rsidR="0056323B" w:rsidRPr="00CB7760">
        <w:rPr>
          <w:rFonts w:ascii="Times New Roman" w:hAnsi="Times New Roman" w:cs="Times New Roman"/>
          <w:sz w:val="24"/>
          <w:szCs w:val="24"/>
        </w:rPr>
        <w:t xml:space="preserve"> administrativna djelatnika te </w:t>
      </w:r>
      <w:r w:rsidR="00CB7760" w:rsidRPr="00CB7760">
        <w:rPr>
          <w:rFonts w:ascii="Times New Roman" w:hAnsi="Times New Roman" w:cs="Times New Roman"/>
          <w:sz w:val="24"/>
          <w:szCs w:val="24"/>
        </w:rPr>
        <w:t>6</w:t>
      </w:r>
      <w:r w:rsidR="0056323B" w:rsidRPr="00CB7760">
        <w:rPr>
          <w:rFonts w:ascii="Times New Roman" w:hAnsi="Times New Roman" w:cs="Times New Roman"/>
          <w:sz w:val="24"/>
          <w:szCs w:val="24"/>
        </w:rPr>
        <w:t xml:space="preserve"> </w:t>
      </w:r>
      <w:r w:rsidR="00472C1B" w:rsidRPr="00CB7760">
        <w:rPr>
          <w:rFonts w:ascii="Times New Roman" w:hAnsi="Times New Roman" w:cs="Times New Roman"/>
          <w:sz w:val="24"/>
          <w:szCs w:val="24"/>
        </w:rPr>
        <w:t>djelatni</w:t>
      </w:r>
      <w:r w:rsidR="00CB7760" w:rsidRPr="00CB7760">
        <w:rPr>
          <w:rFonts w:ascii="Times New Roman" w:hAnsi="Times New Roman" w:cs="Times New Roman"/>
          <w:sz w:val="24"/>
          <w:szCs w:val="24"/>
        </w:rPr>
        <w:t>ka pomoćnog i tehničkog osoblja.</w:t>
      </w:r>
    </w:p>
    <w:p w14:paraId="7026C399" w14:textId="77777777" w:rsidR="002E6B84" w:rsidRPr="006C4117" w:rsidRDefault="002E6B84" w:rsidP="0056323B">
      <w:pPr>
        <w:spacing w:line="240" w:lineRule="auto"/>
        <w:jc w:val="both"/>
        <w:rPr>
          <w:rFonts w:ascii="Times New Roman" w:hAnsi="Times New Roman" w:cs="Times New Roman"/>
          <w:sz w:val="24"/>
          <w:szCs w:val="24"/>
        </w:rPr>
      </w:pPr>
    </w:p>
    <w:p w14:paraId="1A2AB68D" w14:textId="77777777" w:rsidR="0056323B" w:rsidRPr="006C4117" w:rsidRDefault="0056323B" w:rsidP="0056323B">
      <w:pPr>
        <w:pStyle w:val="Odlomakpopisa"/>
        <w:numPr>
          <w:ilvl w:val="0"/>
          <w:numId w:val="1"/>
        </w:numPr>
        <w:jc w:val="both"/>
        <w:rPr>
          <w:rFonts w:ascii="Times New Roman" w:hAnsi="Times New Roman" w:cs="Times New Roman"/>
          <w:sz w:val="24"/>
          <w:szCs w:val="24"/>
        </w:rPr>
      </w:pPr>
      <w:r w:rsidRPr="006C4117">
        <w:rPr>
          <w:rFonts w:ascii="Times New Roman" w:hAnsi="Times New Roman" w:cs="Times New Roman"/>
          <w:b/>
          <w:sz w:val="24"/>
          <w:szCs w:val="24"/>
        </w:rPr>
        <w:t>Obrazloženje programa rada školske ustanove</w:t>
      </w:r>
    </w:p>
    <w:p w14:paraId="73A9FD56" w14:textId="77777777" w:rsidR="0056323B" w:rsidRPr="006C4117" w:rsidRDefault="0056323B" w:rsidP="0056323B">
      <w:pPr>
        <w:spacing w:line="240" w:lineRule="auto"/>
        <w:jc w:val="both"/>
        <w:rPr>
          <w:rFonts w:ascii="Times New Roman" w:hAnsi="Times New Roman" w:cs="Times New Roman"/>
          <w:sz w:val="24"/>
          <w:szCs w:val="24"/>
        </w:rPr>
      </w:pPr>
      <w:r w:rsidRPr="006C4117">
        <w:rPr>
          <w:rFonts w:ascii="Times New Roman" w:eastAsia="Times New Roman" w:hAnsi="Times New Roman" w:cs="Times New Roman"/>
          <w:bCs/>
          <w:sz w:val="24"/>
          <w:szCs w:val="24"/>
          <w:lang w:val="pl-PL" w:eastAsia="hr-HR"/>
        </w:rPr>
        <w:t>Financijskim planom planirana su sredstva za provođenje programa</w:t>
      </w:r>
      <w:r w:rsidRPr="006C4117">
        <w:rPr>
          <w:rFonts w:ascii="Times New Roman" w:hAnsi="Times New Roman" w:cs="Times New Roman"/>
          <w:sz w:val="24"/>
          <w:szCs w:val="24"/>
        </w:rPr>
        <w:t xml:space="preserve"> osnovnoškolskog obrazovanja i odgoja učenika </w:t>
      </w:r>
      <w:r w:rsidR="002E6B84" w:rsidRPr="006C4117">
        <w:rPr>
          <w:rFonts w:ascii="Times New Roman" w:hAnsi="Times New Roman" w:cs="Times New Roman"/>
          <w:sz w:val="24"/>
          <w:szCs w:val="24"/>
        </w:rPr>
        <w:t>te svih aktivnosti koje su planirane godišnjim planom i programom te kurikulumom škole. Ostvarivanje programa i aktivnosti provodi se:</w:t>
      </w:r>
    </w:p>
    <w:p w14:paraId="5B68BC55" w14:textId="5A8B795F" w:rsidR="0056323B" w:rsidRPr="006C4117" w:rsidRDefault="0056323B" w:rsidP="00977D97">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-stalnim usavršavanjem učitelja (seminari, stručni skupovi, aktivi) i podizanjem nastavnog standarda na višu razinu prema planu i programu </w:t>
      </w:r>
      <w:r w:rsidR="002A4DD0" w:rsidRPr="006C4117">
        <w:rPr>
          <w:rFonts w:ascii="Times New Roman" w:hAnsi="Times New Roman" w:cs="Times New Roman"/>
          <w:sz w:val="24"/>
          <w:szCs w:val="24"/>
        </w:rPr>
        <w:t>Ministarstva</w:t>
      </w:r>
      <w:r w:rsidR="00E65D31" w:rsidRPr="006C4117">
        <w:rPr>
          <w:rFonts w:ascii="Times New Roman" w:hAnsi="Times New Roman" w:cs="Times New Roman"/>
          <w:sz w:val="24"/>
          <w:szCs w:val="24"/>
        </w:rPr>
        <w:t xml:space="preserve"> znanosti i obrazovanja</w:t>
      </w:r>
      <w:r w:rsidRPr="006C4117">
        <w:rPr>
          <w:rFonts w:ascii="Times New Roman" w:hAnsi="Times New Roman" w:cs="Times New Roman"/>
          <w:sz w:val="24"/>
          <w:szCs w:val="24"/>
        </w:rPr>
        <w:t xml:space="preserve"> </w:t>
      </w:r>
    </w:p>
    <w:p w14:paraId="5C0DFEE4" w14:textId="77777777" w:rsidR="0056323B" w:rsidRPr="006C4117" w:rsidRDefault="0056323B" w:rsidP="00977D97">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lastRenderedPageBreak/>
        <w:t>-poticanjem učenika na izražavanje kreativnosti, talenata i sposobnosti kroz uključivanje u slobodne aktivnosti, natjecanja te druge školske projekte, priredbe i manifestacije</w:t>
      </w:r>
    </w:p>
    <w:p w14:paraId="1FF84DE4" w14:textId="77777777" w:rsidR="0056323B" w:rsidRPr="006C4117" w:rsidRDefault="0056323B" w:rsidP="00977D97">
      <w:pPr>
        <w:spacing w:after="0" w:line="240" w:lineRule="auto"/>
        <w:jc w:val="both"/>
        <w:rPr>
          <w:rFonts w:ascii="Times New Roman" w:hAnsi="Times New Roman" w:cs="Times New Roman"/>
          <w:sz w:val="24"/>
          <w:szCs w:val="24"/>
          <w:shd w:val="clear" w:color="auto" w:fill="FFFFFF"/>
        </w:rPr>
      </w:pPr>
      <w:r w:rsidRPr="006C4117">
        <w:rPr>
          <w:rFonts w:ascii="Times New Roman" w:hAnsi="Times New Roman" w:cs="Times New Roman"/>
          <w:sz w:val="24"/>
          <w:szCs w:val="24"/>
        </w:rPr>
        <w:t>-organiziranjem zajedničkih aktivnosti učenika i učitelja tijekom izvannastavnih aktivnosti i druženja kroz kolektivno upoznavanje kulturne i duhovne baštine</w:t>
      </w:r>
      <w:r w:rsidR="00975147" w:rsidRPr="006C4117">
        <w:rPr>
          <w:rFonts w:ascii="Times New Roman" w:hAnsi="Times New Roman" w:cs="Times New Roman"/>
          <w:sz w:val="24"/>
          <w:szCs w:val="24"/>
        </w:rPr>
        <w:t xml:space="preserve"> zavičaja</w:t>
      </w:r>
      <w:r w:rsidRPr="006C4117">
        <w:rPr>
          <w:rFonts w:ascii="Times New Roman" w:hAnsi="Times New Roman" w:cs="Times New Roman"/>
          <w:sz w:val="24"/>
          <w:szCs w:val="24"/>
        </w:rPr>
        <w:t xml:space="preserve"> te </w:t>
      </w:r>
      <w:r w:rsidRPr="006C4117">
        <w:rPr>
          <w:rFonts w:ascii="Times New Roman" w:hAnsi="Times New Roman" w:cs="Times New Roman"/>
          <w:sz w:val="24"/>
          <w:szCs w:val="24"/>
          <w:shd w:val="clear" w:color="auto" w:fill="FFFFFF"/>
        </w:rPr>
        <w:t xml:space="preserve">njegovanje nacionalne različitosti </w:t>
      </w:r>
    </w:p>
    <w:p w14:paraId="5150356F" w14:textId="77777777" w:rsidR="0056323B" w:rsidRPr="006C4117" w:rsidRDefault="0056323B" w:rsidP="00977D97">
      <w:pPr>
        <w:spacing w:after="0" w:line="240" w:lineRule="auto"/>
        <w:jc w:val="both"/>
        <w:rPr>
          <w:rFonts w:ascii="Times New Roman" w:hAnsi="Times New Roman" w:cs="Times New Roman"/>
          <w:sz w:val="24"/>
          <w:szCs w:val="24"/>
          <w:shd w:val="clear" w:color="auto" w:fill="FFFFFF"/>
        </w:rPr>
      </w:pPr>
      <w:r w:rsidRPr="006C4117">
        <w:rPr>
          <w:rFonts w:ascii="Times New Roman" w:hAnsi="Times New Roman" w:cs="Times New Roman"/>
          <w:sz w:val="24"/>
          <w:szCs w:val="24"/>
        </w:rPr>
        <w:t>-</w:t>
      </w:r>
      <w:r w:rsidRPr="006C4117">
        <w:rPr>
          <w:rFonts w:ascii="Times New Roman" w:hAnsi="Times New Roman" w:cs="Times New Roman"/>
          <w:sz w:val="24"/>
          <w:szCs w:val="24"/>
          <w:shd w:val="clear" w:color="auto" w:fill="FFFFFF"/>
        </w:rPr>
        <w:t xml:space="preserve">primjenom suvremenih nastavnih metoda </w:t>
      </w:r>
      <w:r w:rsidR="00B56550" w:rsidRPr="006C4117">
        <w:rPr>
          <w:rFonts w:ascii="Times New Roman" w:hAnsi="Times New Roman" w:cs="Times New Roman"/>
          <w:sz w:val="24"/>
          <w:szCs w:val="24"/>
          <w:shd w:val="clear" w:color="auto" w:fill="FFFFFF"/>
        </w:rPr>
        <w:t>kod učenika stvaramo</w:t>
      </w:r>
      <w:r w:rsidRPr="006C4117">
        <w:rPr>
          <w:rFonts w:ascii="Times New Roman" w:hAnsi="Times New Roman" w:cs="Times New Roman"/>
          <w:sz w:val="24"/>
          <w:szCs w:val="24"/>
          <w:shd w:val="clear" w:color="auto" w:fill="FFFFFF"/>
        </w:rPr>
        <w:t xml:space="preserve"> navike učenja i stjecanja novih spoznaja i vještina.</w:t>
      </w:r>
    </w:p>
    <w:p w14:paraId="0D1EC1AA" w14:textId="77777777" w:rsidR="0056323B" w:rsidRPr="006C4117" w:rsidRDefault="0056323B" w:rsidP="00977D97">
      <w:pPr>
        <w:spacing w:after="0" w:line="276" w:lineRule="auto"/>
        <w:jc w:val="both"/>
        <w:rPr>
          <w:rFonts w:ascii="Times New Roman" w:hAnsi="Times New Roman" w:cs="Times New Roman"/>
          <w:b/>
          <w:sz w:val="24"/>
          <w:szCs w:val="24"/>
        </w:rPr>
      </w:pPr>
    </w:p>
    <w:p w14:paraId="6FF83E2B" w14:textId="77777777" w:rsidR="002E6B84" w:rsidRPr="006C4117" w:rsidRDefault="002E6B84" w:rsidP="00977D97">
      <w:pPr>
        <w:spacing w:after="0" w:line="276" w:lineRule="auto"/>
        <w:jc w:val="both"/>
        <w:rPr>
          <w:rFonts w:ascii="Times New Roman" w:hAnsi="Times New Roman" w:cs="Times New Roman"/>
          <w:b/>
          <w:sz w:val="24"/>
          <w:szCs w:val="24"/>
        </w:rPr>
      </w:pPr>
    </w:p>
    <w:p w14:paraId="2175E64B" w14:textId="77777777" w:rsidR="0056323B" w:rsidRPr="006C4117" w:rsidRDefault="0056323B" w:rsidP="0056323B">
      <w:pPr>
        <w:pStyle w:val="Odlomakpopisa"/>
        <w:numPr>
          <w:ilvl w:val="0"/>
          <w:numId w:val="1"/>
        </w:numPr>
        <w:spacing w:after="200" w:line="276" w:lineRule="auto"/>
        <w:jc w:val="both"/>
        <w:rPr>
          <w:rFonts w:ascii="Times New Roman" w:hAnsi="Times New Roman" w:cs="Times New Roman"/>
          <w:sz w:val="24"/>
          <w:szCs w:val="24"/>
        </w:rPr>
      </w:pPr>
      <w:r w:rsidRPr="006C4117">
        <w:rPr>
          <w:rFonts w:ascii="Times New Roman" w:hAnsi="Times New Roman" w:cs="Times New Roman"/>
          <w:b/>
          <w:sz w:val="24"/>
          <w:szCs w:val="24"/>
        </w:rPr>
        <w:t>Zakonske i druge podloge na kojima se zasniva program rada škole</w:t>
      </w:r>
    </w:p>
    <w:p w14:paraId="6C7DFDFF" w14:textId="0908F7AD" w:rsidR="002E6B84" w:rsidRDefault="00E00ECD" w:rsidP="00977D97">
      <w:pPr>
        <w:spacing w:line="240" w:lineRule="auto"/>
        <w:jc w:val="both"/>
        <w:rPr>
          <w:rFonts w:ascii="Times New Roman" w:eastAsia="Times New Roman" w:hAnsi="Times New Roman" w:cs="Times New Roman"/>
          <w:sz w:val="24"/>
          <w:szCs w:val="24"/>
          <w:lang w:eastAsia="hr-HR"/>
        </w:rPr>
      </w:pPr>
      <w:r w:rsidRPr="00E00ECD">
        <w:rPr>
          <w:rFonts w:ascii="Times New Roman" w:eastAsia="Times New Roman" w:hAnsi="Times New Roman" w:cs="Times New Roman"/>
          <w:sz w:val="24"/>
          <w:szCs w:val="24"/>
          <w:lang w:eastAsia="hr-HR"/>
        </w:rPr>
        <w:t>Djelatnost osnovnoškolskog obrazovanja ostvaruje se u skladu s odredbama Zakona o odgoju i obrazovanju u osnovnoj i srednjoj školi (˝Narodne novine˝ br. 87/08., 86/09., 92/10., 105/10., 90/11., 5/12., 16/12., 86/12., 126/12., 94/13., 152/14., 07/17., 68/18.,98/19. i 64/20.), Zakona o ustanovama (˝Narodne novine˝ br. 76/93., 29/97., 47/99.,35/08. i 127/19.), Zakona o proračunu (˝Narodne novine˝ br. 87/08.,136/12.,15/15.), Pravilnika o proračunskim kvalifikacijama (˝Narodne novine˝ br.26/10., 120/13. i 01/20.), Pravilnika o proračunskom računovodstvu i računskom planu (˝Narodne novine˝ br. 124/14., 115/15., 87/16., 03/18., 126/19. i 108/20. ), Zakona o fiskalnoj odgovornosti (˝Narod</w:t>
      </w:r>
      <w:r w:rsidR="00512815">
        <w:rPr>
          <w:rFonts w:ascii="Times New Roman" w:eastAsia="Times New Roman" w:hAnsi="Times New Roman" w:cs="Times New Roman"/>
          <w:sz w:val="24"/>
          <w:szCs w:val="24"/>
          <w:lang w:eastAsia="hr-HR"/>
        </w:rPr>
        <w:t>ne novine˝ br. 111/18.) te Uputi</w:t>
      </w:r>
      <w:r w:rsidRPr="00E00ECD">
        <w:rPr>
          <w:rFonts w:ascii="Times New Roman" w:eastAsia="Times New Roman" w:hAnsi="Times New Roman" w:cs="Times New Roman"/>
          <w:sz w:val="24"/>
          <w:szCs w:val="24"/>
          <w:lang w:eastAsia="hr-HR"/>
        </w:rPr>
        <w:t xml:space="preserve"> za izradu proračuna županije Vukovarsko-srijemske za razdoblje 2021.-2023. iz listopada 2020. godine. Program rada škole temelji se Godišnjem planu i programu rada OŠ Stari </w:t>
      </w:r>
      <w:proofErr w:type="spellStart"/>
      <w:r w:rsidRPr="00E00ECD">
        <w:rPr>
          <w:rFonts w:ascii="Times New Roman" w:eastAsia="Times New Roman" w:hAnsi="Times New Roman" w:cs="Times New Roman"/>
          <w:sz w:val="24"/>
          <w:szCs w:val="24"/>
          <w:lang w:eastAsia="hr-HR"/>
        </w:rPr>
        <w:t>Jankovci</w:t>
      </w:r>
      <w:proofErr w:type="spellEnd"/>
      <w:r w:rsidRPr="00E00ECD">
        <w:rPr>
          <w:rFonts w:ascii="Times New Roman" w:eastAsia="Times New Roman" w:hAnsi="Times New Roman" w:cs="Times New Roman"/>
          <w:sz w:val="24"/>
          <w:szCs w:val="24"/>
          <w:lang w:eastAsia="hr-HR"/>
        </w:rPr>
        <w:t xml:space="preserve"> za školsku godinu 2020.-2021. te Školskom kurikulumu za školsku godinu 2020./2021.</w:t>
      </w:r>
    </w:p>
    <w:p w14:paraId="13989C02" w14:textId="77777777" w:rsidR="00E00ECD" w:rsidRPr="006C4117" w:rsidRDefault="00E00ECD" w:rsidP="00977D97">
      <w:pPr>
        <w:spacing w:line="240" w:lineRule="auto"/>
        <w:jc w:val="both"/>
        <w:rPr>
          <w:rFonts w:ascii="Times New Roman" w:hAnsi="Times New Roman" w:cs="Times New Roman"/>
          <w:sz w:val="24"/>
          <w:szCs w:val="24"/>
        </w:rPr>
      </w:pPr>
    </w:p>
    <w:p w14:paraId="3886052A" w14:textId="77777777" w:rsidR="0056323B" w:rsidRPr="006C4117" w:rsidRDefault="0056323B" w:rsidP="0056323B">
      <w:pPr>
        <w:pStyle w:val="Odlomakpopisa"/>
        <w:numPr>
          <w:ilvl w:val="0"/>
          <w:numId w:val="1"/>
        </w:numPr>
        <w:spacing w:after="200" w:line="276" w:lineRule="auto"/>
        <w:jc w:val="both"/>
        <w:rPr>
          <w:rFonts w:ascii="Times New Roman" w:hAnsi="Times New Roman" w:cs="Times New Roman"/>
          <w:sz w:val="24"/>
          <w:szCs w:val="24"/>
        </w:rPr>
      </w:pPr>
      <w:r w:rsidRPr="006C4117">
        <w:rPr>
          <w:rFonts w:ascii="Times New Roman" w:hAnsi="Times New Roman" w:cs="Times New Roman"/>
          <w:b/>
          <w:sz w:val="24"/>
          <w:szCs w:val="24"/>
        </w:rPr>
        <w:t>Usklađenost ciljeva, strategije i programa s dokumentima dugoročnog razvoja</w:t>
      </w:r>
    </w:p>
    <w:p w14:paraId="0880FAE5" w14:textId="77777777" w:rsidR="0056323B" w:rsidRPr="006C4117" w:rsidRDefault="0056323B" w:rsidP="0056323B">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Školske ustanove donose godišnje operativne planove (GPP i školski kurikulum) prema planu i programu koje je donijelo</w:t>
      </w:r>
      <w:r w:rsidR="00624BBA" w:rsidRPr="006C4117">
        <w:rPr>
          <w:rFonts w:ascii="Times New Roman" w:hAnsi="Times New Roman" w:cs="Times New Roman"/>
          <w:sz w:val="24"/>
          <w:szCs w:val="24"/>
        </w:rPr>
        <w:t xml:space="preserve"> Ministarstvo znanosti i obrazovanja</w:t>
      </w:r>
      <w:r w:rsidRPr="006C4117">
        <w:rPr>
          <w:rFonts w:ascii="Times New Roman" w:hAnsi="Times New Roman" w:cs="Times New Roman"/>
          <w:sz w:val="24"/>
          <w:szCs w:val="24"/>
        </w:rPr>
        <w:t>. Također, planovi se donose za nastavnu, a ne za fiskalnu godinu. To je uzrok mnogim odstupanjima u izvršenju financijskog plana, npr. pomak određenih aktivnosti unutar školske godine iz jednog polugodišta u drugo uzrokuje promjene u izvršenju financijskog plana za dvije fiskalne godine.</w:t>
      </w:r>
    </w:p>
    <w:p w14:paraId="5725E67A" w14:textId="77777777" w:rsidR="0056323B" w:rsidRPr="006C4117" w:rsidRDefault="0056323B" w:rsidP="0056323B">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Svi zadaci i ciljevi djelovanja škole iziskuju određena financijska sredstva koja se osiguravaju iz proračuna </w:t>
      </w:r>
      <w:r w:rsidR="002A4DD0" w:rsidRPr="006C4117">
        <w:rPr>
          <w:rFonts w:ascii="Times New Roman" w:hAnsi="Times New Roman" w:cs="Times New Roman"/>
          <w:sz w:val="24"/>
          <w:szCs w:val="24"/>
        </w:rPr>
        <w:t>Ministarstva</w:t>
      </w:r>
      <w:r w:rsidR="00624BBA" w:rsidRPr="006C4117">
        <w:rPr>
          <w:rFonts w:ascii="Times New Roman" w:hAnsi="Times New Roman" w:cs="Times New Roman"/>
          <w:sz w:val="24"/>
          <w:szCs w:val="24"/>
        </w:rPr>
        <w:t xml:space="preserve"> znanosti i obrazovanja </w:t>
      </w:r>
      <w:r w:rsidRPr="006C4117">
        <w:rPr>
          <w:rFonts w:ascii="Times New Roman" w:hAnsi="Times New Roman" w:cs="Times New Roman"/>
          <w:sz w:val="24"/>
          <w:szCs w:val="24"/>
        </w:rPr>
        <w:t xml:space="preserve">i iz proračuna </w:t>
      </w:r>
      <w:r w:rsidR="00C532BA" w:rsidRPr="006C4117">
        <w:rPr>
          <w:rFonts w:ascii="Times New Roman" w:hAnsi="Times New Roman" w:cs="Times New Roman"/>
          <w:sz w:val="24"/>
          <w:szCs w:val="24"/>
        </w:rPr>
        <w:t xml:space="preserve">Vukovarsko-srijemske županije </w:t>
      </w:r>
      <w:r w:rsidRPr="006C4117">
        <w:rPr>
          <w:rFonts w:ascii="Times New Roman" w:hAnsi="Times New Roman" w:cs="Times New Roman"/>
          <w:sz w:val="24"/>
          <w:szCs w:val="24"/>
        </w:rPr>
        <w:t xml:space="preserve">za pokriće materijalnih rashoda,  a škola ima obvezu racionalno, svrsishodno i planski raspolagati s istima. </w:t>
      </w:r>
    </w:p>
    <w:p w14:paraId="43B51535" w14:textId="11BFE5F9" w:rsidR="005D03C2" w:rsidRDefault="00975147" w:rsidP="00512815">
      <w:pPr>
        <w:spacing w:after="0" w:line="240" w:lineRule="auto"/>
        <w:jc w:val="both"/>
        <w:rPr>
          <w:rFonts w:ascii="Times New Roman" w:eastAsia="Times New Roman" w:hAnsi="Times New Roman" w:cs="Times New Roman"/>
          <w:sz w:val="24"/>
          <w:szCs w:val="24"/>
          <w:lang w:eastAsia="hr-HR"/>
        </w:rPr>
      </w:pPr>
      <w:r w:rsidRPr="006C4117">
        <w:rPr>
          <w:rFonts w:ascii="Times New Roman" w:eastAsia="Times New Roman" w:hAnsi="Times New Roman" w:cs="Times New Roman"/>
          <w:bCs/>
          <w:sz w:val="24"/>
          <w:szCs w:val="24"/>
          <w:lang w:val="pl-PL" w:eastAsia="hr-HR"/>
        </w:rPr>
        <w:t xml:space="preserve">Prioritet škole je </w:t>
      </w:r>
      <w:r w:rsidR="0056323B" w:rsidRPr="006C4117">
        <w:rPr>
          <w:rFonts w:ascii="Times New Roman" w:eastAsia="Times New Roman" w:hAnsi="Times New Roman" w:cs="Times New Roman"/>
          <w:bCs/>
          <w:sz w:val="24"/>
          <w:szCs w:val="24"/>
          <w:lang w:val="pl-PL" w:eastAsia="hr-HR"/>
        </w:rPr>
        <w:t xml:space="preserve"> </w:t>
      </w:r>
      <w:r w:rsidR="00B56550" w:rsidRPr="006C4117">
        <w:rPr>
          <w:rFonts w:ascii="Times New Roman" w:eastAsia="Times New Roman" w:hAnsi="Times New Roman" w:cs="Times New Roman"/>
          <w:sz w:val="24"/>
          <w:szCs w:val="24"/>
          <w:lang w:eastAsia="hr-HR"/>
        </w:rPr>
        <w:t>pružanje usluge obrazovanja i</w:t>
      </w:r>
      <w:r w:rsidR="0056323B" w:rsidRPr="006C4117">
        <w:rPr>
          <w:rFonts w:ascii="Times New Roman" w:eastAsia="Times New Roman" w:hAnsi="Times New Roman" w:cs="Times New Roman"/>
          <w:sz w:val="24"/>
          <w:szCs w:val="24"/>
          <w:lang w:eastAsia="hr-HR"/>
        </w:rPr>
        <w:t xml:space="preserve"> odgoja učenika</w:t>
      </w:r>
      <w:r w:rsidRPr="006C4117">
        <w:rPr>
          <w:rFonts w:ascii="Times New Roman" w:eastAsia="Times New Roman" w:hAnsi="Times New Roman" w:cs="Times New Roman"/>
          <w:sz w:val="24"/>
          <w:szCs w:val="24"/>
          <w:lang w:eastAsia="hr-HR"/>
        </w:rPr>
        <w:t xml:space="preserve"> te će </w:t>
      </w:r>
      <w:r w:rsidR="00044A40" w:rsidRPr="006C4117">
        <w:rPr>
          <w:rFonts w:ascii="Times New Roman" w:eastAsia="Times New Roman" w:hAnsi="Times New Roman" w:cs="Times New Roman"/>
          <w:sz w:val="24"/>
          <w:szCs w:val="24"/>
          <w:lang w:eastAsia="hr-HR"/>
        </w:rPr>
        <w:t xml:space="preserve">se u skladu s tim </w:t>
      </w:r>
      <w:r w:rsidRPr="006C4117">
        <w:rPr>
          <w:rFonts w:ascii="Times New Roman" w:eastAsia="Times New Roman" w:hAnsi="Times New Roman" w:cs="Times New Roman"/>
          <w:sz w:val="24"/>
          <w:szCs w:val="24"/>
          <w:lang w:eastAsia="hr-HR"/>
        </w:rPr>
        <w:t>i</w:t>
      </w:r>
      <w:r w:rsidR="00C532BA" w:rsidRPr="006C4117">
        <w:rPr>
          <w:rFonts w:ascii="Times New Roman" w:eastAsia="Times New Roman" w:hAnsi="Times New Roman" w:cs="Times New Roman"/>
          <w:sz w:val="24"/>
          <w:szCs w:val="24"/>
          <w:lang w:eastAsia="hr-HR"/>
        </w:rPr>
        <w:t xml:space="preserve"> u</w:t>
      </w:r>
      <w:r w:rsidR="0056323B" w:rsidRPr="006C4117">
        <w:rPr>
          <w:rFonts w:ascii="Times New Roman" w:eastAsia="Times New Roman" w:hAnsi="Times New Roman" w:cs="Times New Roman"/>
          <w:sz w:val="24"/>
          <w:szCs w:val="24"/>
          <w:lang w:eastAsia="hr-HR"/>
        </w:rPr>
        <w:t xml:space="preserve"> naredne tri godine </w:t>
      </w:r>
      <w:r w:rsidR="00C532BA" w:rsidRPr="006C4117">
        <w:rPr>
          <w:rFonts w:ascii="Times New Roman" w:eastAsia="Times New Roman" w:hAnsi="Times New Roman" w:cs="Times New Roman"/>
          <w:sz w:val="24"/>
          <w:szCs w:val="24"/>
          <w:lang w:eastAsia="hr-HR"/>
        </w:rPr>
        <w:t>težit</w:t>
      </w:r>
      <w:r w:rsidRPr="006C4117">
        <w:rPr>
          <w:rFonts w:ascii="Times New Roman" w:eastAsia="Times New Roman" w:hAnsi="Times New Roman" w:cs="Times New Roman"/>
          <w:sz w:val="24"/>
          <w:szCs w:val="24"/>
          <w:lang w:eastAsia="hr-HR"/>
        </w:rPr>
        <w:t>i</w:t>
      </w:r>
      <w:r w:rsidR="00C532BA" w:rsidRPr="006C4117">
        <w:rPr>
          <w:rFonts w:ascii="Times New Roman" w:eastAsia="Times New Roman" w:hAnsi="Times New Roman" w:cs="Times New Roman"/>
          <w:sz w:val="24"/>
          <w:szCs w:val="24"/>
          <w:lang w:eastAsia="hr-HR"/>
        </w:rPr>
        <w:t xml:space="preserve"> podizanju kvalitete</w:t>
      </w:r>
      <w:r w:rsidR="0056323B" w:rsidRPr="006C4117">
        <w:rPr>
          <w:rFonts w:ascii="Times New Roman" w:eastAsia="Times New Roman" w:hAnsi="Times New Roman" w:cs="Times New Roman"/>
          <w:sz w:val="24"/>
          <w:szCs w:val="24"/>
          <w:lang w:eastAsia="hr-HR"/>
        </w:rPr>
        <w:t xml:space="preserve"> nastave na što višu razinu, stalnim i kvalitetnim usavršavanjem učitelja te po</w:t>
      </w:r>
      <w:r w:rsidR="00C532BA" w:rsidRPr="006C4117">
        <w:rPr>
          <w:rFonts w:ascii="Times New Roman" w:eastAsia="Times New Roman" w:hAnsi="Times New Roman" w:cs="Times New Roman"/>
          <w:sz w:val="24"/>
          <w:szCs w:val="24"/>
          <w:lang w:eastAsia="hr-HR"/>
        </w:rPr>
        <w:t>boljšanjem</w:t>
      </w:r>
      <w:r w:rsidR="0056323B" w:rsidRPr="006C4117">
        <w:rPr>
          <w:rFonts w:ascii="Times New Roman" w:eastAsia="Times New Roman" w:hAnsi="Times New Roman" w:cs="Times New Roman"/>
          <w:sz w:val="24"/>
          <w:szCs w:val="24"/>
          <w:lang w:eastAsia="hr-HR"/>
        </w:rPr>
        <w:t xml:space="preserve"> materijalnih i drugih uvjeta.</w:t>
      </w:r>
      <w:r w:rsidR="0056323B" w:rsidRPr="006C4117">
        <w:rPr>
          <w:rFonts w:ascii="Times New Roman" w:hAnsi="Times New Roman" w:cs="Times New Roman"/>
          <w:sz w:val="24"/>
          <w:szCs w:val="24"/>
        </w:rPr>
        <w:t xml:space="preserve"> </w:t>
      </w:r>
      <w:r w:rsidR="0056323B" w:rsidRPr="006C4117">
        <w:rPr>
          <w:rFonts w:ascii="Times New Roman" w:eastAsia="Times New Roman" w:hAnsi="Times New Roman" w:cs="Times New Roman"/>
          <w:sz w:val="24"/>
          <w:szCs w:val="24"/>
          <w:lang w:eastAsia="hr-HR"/>
        </w:rPr>
        <w:t>Učenike će se poticati na izražavanje kreativnosti, talenata i sposobnosti kroz uključivanje u slobodne aktivnosti, natjecanja te druge školske projekte, priredbe i manifestacije. Slobodne aktivnosti bit će organizi</w:t>
      </w:r>
      <w:r w:rsidRPr="006C4117">
        <w:rPr>
          <w:rFonts w:ascii="Times New Roman" w:eastAsia="Times New Roman" w:hAnsi="Times New Roman" w:cs="Times New Roman"/>
          <w:sz w:val="24"/>
          <w:szCs w:val="24"/>
          <w:lang w:eastAsia="hr-HR"/>
        </w:rPr>
        <w:t>rane prema mogućnostima škole, a r</w:t>
      </w:r>
      <w:r w:rsidR="0056323B" w:rsidRPr="006C4117">
        <w:rPr>
          <w:rFonts w:ascii="Times New Roman" w:eastAsia="Times New Roman" w:hAnsi="Times New Roman" w:cs="Times New Roman"/>
          <w:sz w:val="24"/>
          <w:szCs w:val="24"/>
          <w:lang w:eastAsia="hr-HR"/>
        </w:rPr>
        <w:t>ad skupina predstavit će se tijekom školskih priredbi. Učitelji će tijekom školske godine sudjelovati na</w:t>
      </w:r>
      <w:r w:rsidRPr="006C4117">
        <w:rPr>
          <w:rFonts w:ascii="Times New Roman" w:eastAsia="Times New Roman" w:hAnsi="Times New Roman" w:cs="Times New Roman"/>
          <w:sz w:val="24"/>
          <w:szCs w:val="24"/>
          <w:lang w:eastAsia="hr-HR"/>
        </w:rPr>
        <w:t xml:space="preserve"> seminarima, stručnim skupovima i aktivima.</w:t>
      </w:r>
    </w:p>
    <w:p w14:paraId="1A63CD2B"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3E64C771"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3B440E32"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3CE16D54"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2F2C0F33"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484FEFA5"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3DA957CC"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2499F232"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40ED2DC6" w14:textId="77777777" w:rsidR="00841624" w:rsidRDefault="00841624" w:rsidP="00512815">
      <w:pPr>
        <w:spacing w:after="0" w:line="240" w:lineRule="auto"/>
        <w:jc w:val="both"/>
        <w:rPr>
          <w:rFonts w:ascii="Times New Roman" w:eastAsia="Times New Roman" w:hAnsi="Times New Roman" w:cs="Times New Roman"/>
          <w:sz w:val="24"/>
          <w:szCs w:val="24"/>
          <w:lang w:eastAsia="hr-HR"/>
        </w:rPr>
      </w:pPr>
    </w:p>
    <w:p w14:paraId="01C299AE" w14:textId="77777777" w:rsidR="00841624" w:rsidRPr="00512815" w:rsidRDefault="00841624" w:rsidP="00512815">
      <w:pPr>
        <w:spacing w:after="0" w:line="240" w:lineRule="auto"/>
        <w:jc w:val="both"/>
        <w:rPr>
          <w:rFonts w:ascii="Times New Roman" w:eastAsia="Times New Roman" w:hAnsi="Times New Roman" w:cs="Times New Roman"/>
          <w:sz w:val="24"/>
          <w:szCs w:val="24"/>
          <w:lang w:eastAsia="hr-HR"/>
        </w:rPr>
      </w:pPr>
    </w:p>
    <w:p w14:paraId="5C7DAE91" w14:textId="1E01ADD4" w:rsidR="00841624" w:rsidRPr="00841624" w:rsidRDefault="0056323B" w:rsidP="005D03C2">
      <w:pPr>
        <w:pStyle w:val="Odlomakpopisa"/>
        <w:numPr>
          <w:ilvl w:val="0"/>
          <w:numId w:val="1"/>
        </w:numPr>
        <w:spacing w:after="200" w:line="276" w:lineRule="auto"/>
        <w:jc w:val="both"/>
        <w:rPr>
          <w:rFonts w:ascii="Times New Roman" w:hAnsi="Times New Roman" w:cs="Times New Roman"/>
          <w:sz w:val="24"/>
          <w:szCs w:val="24"/>
        </w:rPr>
      </w:pPr>
      <w:r w:rsidRPr="00841624">
        <w:rPr>
          <w:rFonts w:ascii="Times New Roman" w:hAnsi="Times New Roman" w:cs="Times New Roman"/>
          <w:b/>
          <w:sz w:val="24"/>
          <w:szCs w:val="24"/>
        </w:rPr>
        <w:lastRenderedPageBreak/>
        <w:t>Ishodišta i pokazatelji na kojima se zasnivaju izračuni i ocjene potrebnih sredstava za provođenje programa</w:t>
      </w:r>
    </w:p>
    <w:p w14:paraId="0DD0367D" w14:textId="77777777" w:rsidR="005D03C2" w:rsidRPr="006C4117" w:rsidRDefault="0056323B" w:rsidP="005D03C2">
      <w:pPr>
        <w:jc w:val="both"/>
        <w:rPr>
          <w:rFonts w:ascii="Times New Roman" w:hAnsi="Times New Roman" w:cs="Times New Roman"/>
          <w:b/>
          <w:sz w:val="24"/>
          <w:szCs w:val="24"/>
        </w:rPr>
      </w:pPr>
      <w:r w:rsidRPr="006C4117">
        <w:rPr>
          <w:rFonts w:ascii="Times New Roman" w:hAnsi="Times New Roman" w:cs="Times New Roman"/>
          <w:b/>
          <w:sz w:val="24"/>
          <w:szCs w:val="24"/>
        </w:rPr>
        <w:t xml:space="preserve">Izvori sredstava za financiranje rada škole su: </w:t>
      </w:r>
    </w:p>
    <w:p w14:paraId="07C70446" w14:textId="77777777" w:rsidR="009E350C" w:rsidRPr="006C4117" w:rsidRDefault="005521D1" w:rsidP="005D03C2">
      <w:pPr>
        <w:pStyle w:val="Odlomakpopisa"/>
        <w:numPr>
          <w:ilvl w:val="0"/>
          <w:numId w:val="3"/>
        </w:numPr>
        <w:jc w:val="both"/>
        <w:rPr>
          <w:rFonts w:ascii="Times New Roman" w:hAnsi="Times New Roman" w:cs="Times New Roman"/>
          <w:b/>
          <w:sz w:val="24"/>
          <w:szCs w:val="24"/>
        </w:rPr>
      </w:pPr>
      <w:r w:rsidRPr="006C4117">
        <w:rPr>
          <w:rFonts w:ascii="Times New Roman" w:eastAsia="Times New Roman" w:hAnsi="Times New Roman" w:cs="Times New Roman"/>
          <w:b/>
          <w:sz w:val="24"/>
          <w:szCs w:val="24"/>
          <w:lang w:eastAsia="hr-HR"/>
        </w:rPr>
        <w:t>Opći prihodi i primitci</w:t>
      </w:r>
      <w:r w:rsidR="009E350C" w:rsidRPr="006C4117">
        <w:rPr>
          <w:rFonts w:ascii="Times New Roman" w:eastAsia="Times New Roman" w:hAnsi="Times New Roman" w:cs="Times New Roman"/>
          <w:sz w:val="24"/>
          <w:szCs w:val="24"/>
          <w:lang w:eastAsia="hr-HR"/>
        </w:rPr>
        <w:t>, podskupina 671</w:t>
      </w:r>
    </w:p>
    <w:p w14:paraId="78FBA102" w14:textId="77777777" w:rsidR="005521D1" w:rsidRPr="006C4117" w:rsidRDefault="005521D1" w:rsidP="003F00A9">
      <w:pPr>
        <w:tabs>
          <w:tab w:val="num" w:pos="1080"/>
        </w:tabs>
        <w:spacing w:after="0" w:line="240" w:lineRule="auto"/>
        <w:jc w:val="both"/>
        <w:rPr>
          <w:rFonts w:ascii="Times New Roman" w:hAnsi="Times New Roman" w:cs="Times New Roman"/>
          <w:sz w:val="24"/>
          <w:szCs w:val="24"/>
        </w:rPr>
      </w:pPr>
      <w:r w:rsidRPr="006C4117">
        <w:rPr>
          <w:rFonts w:ascii="Times New Roman" w:eastAsia="Times New Roman" w:hAnsi="Times New Roman" w:cs="Times New Roman"/>
          <w:sz w:val="24"/>
          <w:szCs w:val="24"/>
          <w:lang w:eastAsia="hr-HR"/>
        </w:rPr>
        <w:t xml:space="preserve"> Prihodi iz </w:t>
      </w:r>
      <w:r w:rsidR="003F00A9" w:rsidRPr="006C4117">
        <w:rPr>
          <w:rFonts w:ascii="Times New Roman" w:eastAsia="Times New Roman" w:hAnsi="Times New Roman" w:cs="Times New Roman"/>
          <w:sz w:val="24"/>
          <w:szCs w:val="24"/>
          <w:lang w:eastAsia="hr-HR"/>
        </w:rPr>
        <w:t xml:space="preserve">nadležnog </w:t>
      </w:r>
      <w:r w:rsidRPr="006C4117">
        <w:rPr>
          <w:rFonts w:ascii="Times New Roman" w:eastAsia="Times New Roman" w:hAnsi="Times New Roman" w:cs="Times New Roman"/>
          <w:sz w:val="24"/>
          <w:szCs w:val="24"/>
          <w:lang w:eastAsia="hr-HR"/>
        </w:rPr>
        <w:t>proračuna za financiranje redovne djelatnosti proračunskih korisnika</w:t>
      </w:r>
      <w:r w:rsidR="003F00A9" w:rsidRPr="006C4117">
        <w:rPr>
          <w:rFonts w:ascii="Times New Roman" w:eastAsia="Times New Roman" w:hAnsi="Times New Roman" w:cs="Times New Roman"/>
          <w:sz w:val="24"/>
          <w:szCs w:val="24"/>
          <w:lang w:eastAsia="hr-HR"/>
        </w:rPr>
        <w:t>, odnosno sredstva primljena od Vukovarsko-srijemske županije</w:t>
      </w:r>
      <w:r w:rsidR="003F00A9" w:rsidRPr="006C4117">
        <w:rPr>
          <w:rFonts w:ascii="Times New Roman" w:hAnsi="Times New Roman" w:cs="Times New Roman"/>
          <w:sz w:val="24"/>
          <w:szCs w:val="24"/>
        </w:rPr>
        <w:t xml:space="preserve"> za materijalne troškove poslovanja te održavanje i obnovu nefinancijske imovine</w:t>
      </w:r>
    </w:p>
    <w:p w14:paraId="685CB0AD" w14:textId="77777777" w:rsidR="005521D1" w:rsidRPr="006C4117" w:rsidRDefault="005521D1" w:rsidP="005521D1">
      <w:pPr>
        <w:tabs>
          <w:tab w:val="num" w:pos="1080"/>
        </w:tabs>
        <w:spacing w:after="0" w:line="240" w:lineRule="auto"/>
        <w:ind w:left="720"/>
        <w:jc w:val="both"/>
        <w:rPr>
          <w:rFonts w:ascii="Times New Roman" w:eastAsia="Times New Roman" w:hAnsi="Times New Roman" w:cs="Times New Roman"/>
          <w:sz w:val="24"/>
          <w:szCs w:val="24"/>
          <w:lang w:eastAsia="hr-HR"/>
        </w:rPr>
      </w:pPr>
    </w:p>
    <w:p w14:paraId="46F2CCDE" w14:textId="3AA1C4EB" w:rsidR="005D03C2" w:rsidRPr="006C4117" w:rsidRDefault="005521D1" w:rsidP="005D03C2">
      <w:pPr>
        <w:pStyle w:val="Odlomakpopisa"/>
        <w:numPr>
          <w:ilvl w:val="0"/>
          <w:numId w:val="2"/>
        </w:numPr>
        <w:tabs>
          <w:tab w:val="num" w:pos="1080"/>
        </w:tabs>
        <w:spacing w:after="0" w:line="240" w:lineRule="auto"/>
        <w:jc w:val="both"/>
        <w:rPr>
          <w:rFonts w:ascii="Times New Roman" w:eastAsia="Times New Roman" w:hAnsi="Times New Roman" w:cs="Times New Roman"/>
          <w:b/>
          <w:sz w:val="24"/>
          <w:szCs w:val="24"/>
          <w:lang w:eastAsia="hr-HR"/>
        </w:rPr>
      </w:pPr>
      <w:r w:rsidRPr="006C4117">
        <w:rPr>
          <w:rFonts w:ascii="Times New Roman" w:eastAsia="Times New Roman" w:hAnsi="Times New Roman" w:cs="Times New Roman"/>
          <w:b/>
          <w:sz w:val="24"/>
          <w:szCs w:val="24"/>
          <w:lang w:eastAsia="hr-HR"/>
        </w:rPr>
        <w:t>Vlastiti prihodi</w:t>
      </w:r>
      <w:r w:rsidRPr="006C4117">
        <w:rPr>
          <w:rFonts w:ascii="Times New Roman" w:eastAsia="Times New Roman" w:hAnsi="Times New Roman" w:cs="Times New Roman"/>
          <w:sz w:val="24"/>
          <w:szCs w:val="24"/>
          <w:lang w:eastAsia="hr-HR"/>
        </w:rPr>
        <w:t>,</w:t>
      </w:r>
      <w:r w:rsidRPr="006C4117">
        <w:rPr>
          <w:rFonts w:ascii="Times New Roman" w:eastAsia="Times New Roman" w:hAnsi="Times New Roman" w:cs="Times New Roman"/>
          <w:b/>
          <w:sz w:val="24"/>
          <w:szCs w:val="24"/>
          <w:lang w:eastAsia="hr-HR"/>
        </w:rPr>
        <w:t xml:space="preserve"> </w:t>
      </w:r>
      <w:r w:rsidR="005D03C2" w:rsidRPr="006C4117">
        <w:rPr>
          <w:rFonts w:ascii="Times New Roman" w:eastAsia="Times New Roman" w:hAnsi="Times New Roman" w:cs="Times New Roman"/>
          <w:sz w:val="24"/>
          <w:szCs w:val="24"/>
          <w:lang w:eastAsia="hr-HR"/>
        </w:rPr>
        <w:t>podskupina 661</w:t>
      </w:r>
      <w:r w:rsidR="00E00ECD">
        <w:rPr>
          <w:rFonts w:ascii="Times New Roman" w:eastAsia="Times New Roman" w:hAnsi="Times New Roman" w:cs="Times New Roman"/>
          <w:sz w:val="24"/>
          <w:szCs w:val="24"/>
          <w:lang w:eastAsia="hr-HR"/>
        </w:rPr>
        <w:t xml:space="preserve"> i 642</w:t>
      </w:r>
    </w:p>
    <w:p w14:paraId="6BAA2954" w14:textId="33BC1445" w:rsidR="005521D1" w:rsidRPr="006C4117" w:rsidRDefault="005D03C2" w:rsidP="005D03C2">
      <w:pPr>
        <w:tabs>
          <w:tab w:val="num" w:pos="1080"/>
        </w:tabs>
        <w:spacing w:after="0" w:line="240" w:lineRule="auto"/>
        <w:jc w:val="both"/>
        <w:rPr>
          <w:rFonts w:ascii="Times New Roman" w:eastAsia="Times New Roman" w:hAnsi="Times New Roman" w:cs="Times New Roman"/>
          <w:b/>
          <w:sz w:val="24"/>
          <w:szCs w:val="24"/>
          <w:lang w:eastAsia="hr-HR"/>
        </w:rPr>
      </w:pPr>
      <w:r w:rsidRPr="006C4117">
        <w:rPr>
          <w:rFonts w:ascii="Times New Roman" w:eastAsia="Times New Roman" w:hAnsi="Times New Roman" w:cs="Times New Roman"/>
          <w:sz w:val="24"/>
          <w:szCs w:val="24"/>
          <w:lang w:eastAsia="hr-HR"/>
        </w:rPr>
        <w:t>Prihodi</w:t>
      </w:r>
      <w:r w:rsidR="005521D1" w:rsidRPr="006C4117">
        <w:rPr>
          <w:rFonts w:ascii="Times New Roman" w:eastAsia="Times New Roman" w:hAnsi="Times New Roman" w:cs="Times New Roman"/>
          <w:sz w:val="24"/>
          <w:szCs w:val="24"/>
          <w:lang w:eastAsia="hr-HR"/>
        </w:rPr>
        <w:t xml:space="preserve"> koje </w:t>
      </w:r>
      <w:r w:rsidRPr="006C4117">
        <w:rPr>
          <w:rFonts w:ascii="Times New Roman" w:eastAsia="Times New Roman" w:hAnsi="Times New Roman" w:cs="Times New Roman"/>
          <w:sz w:val="24"/>
          <w:szCs w:val="24"/>
          <w:lang w:eastAsia="hr-HR"/>
        </w:rPr>
        <w:t xml:space="preserve">ostvarujemo </w:t>
      </w:r>
      <w:r w:rsidR="005521D1" w:rsidRPr="006C4117">
        <w:rPr>
          <w:rFonts w:ascii="Times New Roman" w:eastAsia="Times New Roman" w:hAnsi="Times New Roman" w:cs="Times New Roman"/>
          <w:sz w:val="24"/>
          <w:szCs w:val="24"/>
          <w:lang w:eastAsia="hr-HR"/>
        </w:rPr>
        <w:t>obavljanjem poslova na tržištu i u tržišnim uvjetima, a koje mogu obavljati i drugi pravni subjekti izvan općeg proračuna (iznajmljivanje prostora, i sl.)</w:t>
      </w:r>
    </w:p>
    <w:p w14:paraId="7A005CB2" w14:textId="77777777" w:rsidR="005521D1" w:rsidRPr="006C4117" w:rsidRDefault="005521D1" w:rsidP="005521D1">
      <w:pPr>
        <w:tabs>
          <w:tab w:val="num" w:pos="1080"/>
        </w:tabs>
        <w:spacing w:after="0" w:line="240" w:lineRule="auto"/>
        <w:jc w:val="both"/>
        <w:rPr>
          <w:rFonts w:ascii="Times New Roman" w:eastAsia="Times New Roman" w:hAnsi="Times New Roman" w:cs="Times New Roman"/>
          <w:b/>
          <w:sz w:val="24"/>
          <w:szCs w:val="24"/>
          <w:lang w:eastAsia="hr-HR"/>
        </w:rPr>
      </w:pPr>
    </w:p>
    <w:p w14:paraId="7AF10921" w14:textId="77777777" w:rsidR="005D03C2" w:rsidRPr="006C4117" w:rsidRDefault="005521D1" w:rsidP="005521D1">
      <w:pPr>
        <w:numPr>
          <w:ilvl w:val="0"/>
          <w:numId w:val="2"/>
        </w:numPr>
        <w:tabs>
          <w:tab w:val="num" w:pos="1080"/>
        </w:tabs>
        <w:spacing w:after="0" w:line="240" w:lineRule="auto"/>
        <w:jc w:val="both"/>
        <w:rPr>
          <w:rFonts w:ascii="Times New Roman" w:eastAsia="Times New Roman" w:hAnsi="Times New Roman" w:cs="Times New Roman"/>
          <w:sz w:val="24"/>
          <w:szCs w:val="24"/>
          <w:lang w:eastAsia="hr-HR"/>
        </w:rPr>
      </w:pPr>
      <w:r w:rsidRPr="006C4117">
        <w:rPr>
          <w:rFonts w:ascii="Times New Roman" w:eastAsia="Times New Roman" w:hAnsi="Times New Roman" w:cs="Times New Roman"/>
          <w:b/>
          <w:sz w:val="24"/>
          <w:szCs w:val="24"/>
          <w:lang w:eastAsia="hr-HR"/>
        </w:rPr>
        <w:t>Prihodi za posebne namjene</w:t>
      </w:r>
      <w:r w:rsidRPr="006C4117">
        <w:rPr>
          <w:rFonts w:ascii="Times New Roman" w:eastAsia="Times New Roman" w:hAnsi="Times New Roman" w:cs="Times New Roman"/>
          <w:sz w:val="24"/>
          <w:szCs w:val="24"/>
          <w:lang w:eastAsia="hr-HR"/>
        </w:rPr>
        <w:t xml:space="preserve">, </w:t>
      </w:r>
      <w:r w:rsidR="00492152" w:rsidRPr="006C4117">
        <w:rPr>
          <w:rFonts w:ascii="Times New Roman" w:eastAsia="Times New Roman" w:hAnsi="Times New Roman" w:cs="Times New Roman"/>
          <w:sz w:val="24"/>
          <w:szCs w:val="24"/>
          <w:lang w:eastAsia="hr-HR"/>
        </w:rPr>
        <w:t>pod</w:t>
      </w:r>
      <w:r w:rsidRPr="006C4117">
        <w:rPr>
          <w:rFonts w:ascii="Times New Roman" w:eastAsia="Times New Roman" w:hAnsi="Times New Roman" w:cs="Times New Roman"/>
          <w:sz w:val="24"/>
          <w:szCs w:val="24"/>
          <w:lang w:eastAsia="hr-HR"/>
        </w:rPr>
        <w:t xml:space="preserve">skupina 652 </w:t>
      </w:r>
    </w:p>
    <w:p w14:paraId="0BF8298F" w14:textId="77777777" w:rsidR="005521D1" w:rsidRPr="006C4117" w:rsidRDefault="005D03C2" w:rsidP="005D03C2">
      <w:pPr>
        <w:tabs>
          <w:tab w:val="num" w:pos="1080"/>
        </w:tabs>
        <w:spacing w:after="0" w:line="240" w:lineRule="auto"/>
        <w:jc w:val="both"/>
        <w:rPr>
          <w:rFonts w:ascii="Times New Roman" w:eastAsia="Times New Roman" w:hAnsi="Times New Roman" w:cs="Times New Roman"/>
          <w:sz w:val="24"/>
          <w:szCs w:val="24"/>
          <w:lang w:eastAsia="hr-HR"/>
        </w:rPr>
      </w:pPr>
      <w:r w:rsidRPr="00B16ECE">
        <w:rPr>
          <w:rFonts w:ascii="Times New Roman" w:eastAsia="Times New Roman" w:hAnsi="Times New Roman" w:cs="Times New Roman"/>
          <w:bCs/>
          <w:sz w:val="24"/>
          <w:szCs w:val="24"/>
          <w:lang w:eastAsia="hr-HR"/>
        </w:rPr>
        <w:t>P</w:t>
      </w:r>
      <w:r w:rsidR="005521D1" w:rsidRPr="006C4117">
        <w:rPr>
          <w:rFonts w:ascii="Times New Roman" w:eastAsia="Times New Roman" w:hAnsi="Times New Roman" w:cs="Times New Roman"/>
          <w:sz w:val="24"/>
          <w:szCs w:val="24"/>
          <w:lang w:eastAsia="hr-HR"/>
        </w:rPr>
        <w:t>rihodi čije su korištenje i namjena utvrđeni posebnim zakonima i propisima. U tu skupinu prihoda evidentiramo i prihode od sufinanciranja, uplate roditelja za prehranu učenika.</w:t>
      </w:r>
    </w:p>
    <w:p w14:paraId="4A5EFC16" w14:textId="77777777" w:rsidR="005521D1" w:rsidRPr="006C4117" w:rsidRDefault="005521D1" w:rsidP="005521D1">
      <w:pPr>
        <w:tabs>
          <w:tab w:val="num" w:pos="1080"/>
        </w:tabs>
        <w:spacing w:after="0" w:line="240" w:lineRule="auto"/>
        <w:jc w:val="both"/>
        <w:rPr>
          <w:rFonts w:ascii="Times New Roman" w:eastAsia="Times New Roman" w:hAnsi="Times New Roman" w:cs="Times New Roman"/>
          <w:sz w:val="24"/>
          <w:szCs w:val="24"/>
          <w:lang w:eastAsia="hr-HR"/>
        </w:rPr>
      </w:pPr>
    </w:p>
    <w:p w14:paraId="38F9A71E" w14:textId="77777777" w:rsidR="009E350C" w:rsidRPr="006C4117" w:rsidRDefault="009E350C" w:rsidP="005D03C2">
      <w:pPr>
        <w:pStyle w:val="Odlomakpopisa"/>
        <w:numPr>
          <w:ilvl w:val="0"/>
          <w:numId w:val="2"/>
        </w:numPr>
        <w:tabs>
          <w:tab w:val="num" w:pos="1080"/>
        </w:tabs>
        <w:spacing w:after="0" w:line="240" w:lineRule="auto"/>
        <w:jc w:val="both"/>
        <w:rPr>
          <w:rFonts w:ascii="Times New Roman" w:eastAsia="Times New Roman" w:hAnsi="Times New Roman" w:cs="Times New Roman"/>
          <w:b/>
          <w:sz w:val="24"/>
          <w:szCs w:val="24"/>
          <w:lang w:eastAsia="hr-HR"/>
        </w:rPr>
      </w:pPr>
      <w:r w:rsidRPr="006C4117">
        <w:rPr>
          <w:rFonts w:ascii="Times New Roman" w:hAnsi="Times New Roman" w:cs="Times New Roman"/>
          <w:b/>
          <w:sz w:val="24"/>
          <w:szCs w:val="24"/>
        </w:rPr>
        <w:t>Pomoći proračunskim korisnicima iz proračuna koji im nije nadležan,</w:t>
      </w:r>
      <w:r w:rsidRPr="006C4117">
        <w:rPr>
          <w:rFonts w:ascii="Times New Roman" w:eastAsia="Times New Roman" w:hAnsi="Times New Roman" w:cs="Times New Roman"/>
          <w:b/>
          <w:sz w:val="24"/>
          <w:szCs w:val="24"/>
          <w:lang w:eastAsia="hr-HR"/>
        </w:rPr>
        <w:t xml:space="preserve"> podskupina računa 636</w:t>
      </w:r>
    </w:p>
    <w:p w14:paraId="3CEA4FC4" w14:textId="598EC607" w:rsidR="009E350C" w:rsidRPr="00512815" w:rsidRDefault="009E350C"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Ministarstvo znanosti i obrazovanja, državni proračun za financiranje rada zaposlenih</w:t>
      </w:r>
      <w:r w:rsidR="00512815">
        <w:rPr>
          <w:rFonts w:ascii="Times New Roman" w:hAnsi="Times New Roman" w:cs="Times New Roman"/>
          <w:sz w:val="24"/>
          <w:szCs w:val="24"/>
        </w:rPr>
        <w:t xml:space="preserve"> te </w:t>
      </w:r>
      <w:r w:rsidRPr="006C4117">
        <w:rPr>
          <w:rFonts w:ascii="Times New Roman" w:hAnsi="Times New Roman" w:cs="Times New Roman"/>
          <w:sz w:val="24"/>
          <w:szCs w:val="24"/>
        </w:rPr>
        <w:t xml:space="preserve">Općina </w:t>
      </w:r>
      <w:r w:rsidR="00B16ECE">
        <w:rPr>
          <w:rFonts w:ascii="Times New Roman" w:hAnsi="Times New Roman" w:cs="Times New Roman"/>
          <w:sz w:val="24"/>
          <w:szCs w:val="24"/>
        </w:rPr>
        <w:t xml:space="preserve">Stari </w:t>
      </w:r>
      <w:proofErr w:type="spellStart"/>
      <w:r w:rsidR="00B16ECE">
        <w:rPr>
          <w:rFonts w:ascii="Times New Roman" w:hAnsi="Times New Roman" w:cs="Times New Roman"/>
          <w:sz w:val="24"/>
          <w:szCs w:val="24"/>
        </w:rPr>
        <w:t>Jankovci</w:t>
      </w:r>
      <w:proofErr w:type="spellEnd"/>
      <w:r w:rsidR="00512815">
        <w:rPr>
          <w:rFonts w:ascii="Times New Roman" w:hAnsi="Times New Roman" w:cs="Times New Roman"/>
          <w:sz w:val="24"/>
          <w:szCs w:val="24"/>
        </w:rPr>
        <w:t xml:space="preserve"> za </w:t>
      </w:r>
      <w:r w:rsidRPr="006C4117">
        <w:rPr>
          <w:rFonts w:ascii="Times New Roman" w:hAnsi="Times New Roman" w:cs="Times New Roman"/>
          <w:sz w:val="24"/>
          <w:szCs w:val="24"/>
        </w:rPr>
        <w:t>financiranje</w:t>
      </w:r>
      <w:r w:rsidRPr="00F22435">
        <w:rPr>
          <w:rFonts w:ascii="Times New Roman" w:hAnsi="Times New Roman" w:cs="Times New Roman"/>
          <w:sz w:val="24"/>
          <w:szCs w:val="24"/>
        </w:rPr>
        <w:t xml:space="preserve"> </w:t>
      </w:r>
      <w:r w:rsidR="00F22435" w:rsidRPr="00F22435">
        <w:rPr>
          <w:rFonts w:ascii="Times New Roman" w:hAnsi="Times New Roman" w:cs="Times New Roman"/>
          <w:sz w:val="24"/>
          <w:szCs w:val="24"/>
        </w:rPr>
        <w:t>školskih aktivnosti</w:t>
      </w:r>
      <w:r w:rsidR="00512815">
        <w:rPr>
          <w:rFonts w:ascii="Times New Roman" w:hAnsi="Times New Roman" w:cs="Times New Roman"/>
          <w:sz w:val="24"/>
          <w:szCs w:val="24"/>
        </w:rPr>
        <w:t>.</w:t>
      </w:r>
    </w:p>
    <w:p w14:paraId="7DC4A392" w14:textId="77777777" w:rsidR="005D03C2" w:rsidRPr="006C4117" w:rsidRDefault="005D03C2" w:rsidP="005D03C2">
      <w:pPr>
        <w:tabs>
          <w:tab w:val="num" w:pos="1080"/>
        </w:tabs>
        <w:spacing w:after="0" w:line="240" w:lineRule="auto"/>
        <w:jc w:val="both"/>
        <w:rPr>
          <w:rFonts w:ascii="Times New Roman" w:eastAsia="Times New Roman" w:hAnsi="Times New Roman" w:cs="Times New Roman"/>
          <w:sz w:val="24"/>
          <w:szCs w:val="24"/>
          <w:lang w:eastAsia="hr-HR"/>
        </w:rPr>
      </w:pPr>
    </w:p>
    <w:p w14:paraId="7BC41FF5" w14:textId="77777777" w:rsidR="005D03C2" w:rsidRPr="006C4117" w:rsidRDefault="005521D1" w:rsidP="005D03C2">
      <w:pPr>
        <w:pStyle w:val="Odlomakpopisa"/>
        <w:numPr>
          <w:ilvl w:val="0"/>
          <w:numId w:val="2"/>
        </w:numPr>
        <w:tabs>
          <w:tab w:val="num" w:pos="1080"/>
        </w:tabs>
        <w:spacing w:after="0" w:line="240" w:lineRule="auto"/>
        <w:jc w:val="both"/>
        <w:rPr>
          <w:rFonts w:ascii="Times New Roman" w:eastAsia="Times New Roman" w:hAnsi="Times New Roman" w:cs="Times New Roman"/>
          <w:sz w:val="24"/>
          <w:szCs w:val="24"/>
          <w:lang w:eastAsia="hr-HR"/>
        </w:rPr>
      </w:pPr>
      <w:r w:rsidRPr="006C4117">
        <w:rPr>
          <w:rFonts w:ascii="Times New Roman" w:eastAsia="Times New Roman" w:hAnsi="Times New Roman" w:cs="Times New Roman"/>
          <w:b/>
          <w:sz w:val="24"/>
          <w:szCs w:val="24"/>
          <w:lang w:eastAsia="hr-HR"/>
        </w:rPr>
        <w:t xml:space="preserve">Donacije, </w:t>
      </w:r>
      <w:r w:rsidR="005D03C2" w:rsidRPr="006C4117">
        <w:rPr>
          <w:rFonts w:ascii="Times New Roman" w:eastAsia="Times New Roman" w:hAnsi="Times New Roman" w:cs="Times New Roman"/>
          <w:sz w:val="24"/>
          <w:szCs w:val="24"/>
          <w:lang w:eastAsia="hr-HR"/>
        </w:rPr>
        <w:t>podskupina 663</w:t>
      </w:r>
    </w:p>
    <w:p w14:paraId="2E0AE707" w14:textId="77777777" w:rsidR="005521D1" w:rsidRPr="006C4117" w:rsidRDefault="005D03C2" w:rsidP="005D03C2">
      <w:pPr>
        <w:tabs>
          <w:tab w:val="num" w:pos="1080"/>
        </w:tabs>
        <w:spacing w:after="0" w:line="240" w:lineRule="auto"/>
        <w:jc w:val="both"/>
        <w:rPr>
          <w:rFonts w:ascii="Times New Roman" w:eastAsia="Times New Roman" w:hAnsi="Times New Roman" w:cs="Times New Roman"/>
          <w:sz w:val="24"/>
          <w:szCs w:val="24"/>
          <w:lang w:eastAsia="hr-HR"/>
        </w:rPr>
      </w:pPr>
      <w:r w:rsidRPr="006C4117">
        <w:rPr>
          <w:rFonts w:ascii="Times New Roman" w:eastAsia="Times New Roman" w:hAnsi="Times New Roman" w:cs="Times New Roman"/>
          <w:sz w:val="24"/>
          <w:szCs w:val="24"/>
          <w:lang w:eastAsia="hr-HR"/>
        </w:rPr>
        <w:t>P</w:t>
      </w:r>
      <w:r w:rsidR="005521D1" w:rsidRPr="006C4117">
        <w:rPr>
          <w:rFonts w:ascii="Times New Roman" w:eastAsia="Times New Roman" w:hAnsi="Times New Roman" w:cs="Times New Roman"/>
          <w:sz w:val="24"/>
          <w:szCs w:val="24"/>
          <w:lang w:eastAsia="hr-HR"/>
        </w:rPr>
        <w:t>rihodi ostvareni od fizičkih osoba, neprofitnih organizacija, trgovačkih društava i od ostalih subjekata izvan općeg proračuna. Primjeri takvih knjiženja su uplate Agencija za dnevnice učiteljima koje prikazujemo u podskupini računa  663.</w:t>
      </w:r>
    </w:p>
    <w:p w14:paraId="734DB61B" w14:textId="77777777" w:rsidR="005521D1" w:rsidRPr="006C4117" w:rsidRDefault="005521D1" w:rsidP="005521D1">
      <w:pPr>
        <w:spacing w:after="0" w:line="240" w:lineRule="auto"/>
        <w:jc w:val="both"/>
        <w:rPr>
          <w:rFonts w:ascii="Times New Roman" w:eastAsia="Times New Roman" w:hAnsi="Times New Roman" w:cs="Times New Roman"/>
          <w:sz w:val="24"/>
          <w:szCs w:val="24"/>
          <w:lang w:eastAsia="hr-HR"/>
        </w:rPr>
      </w:pPr>
    </w:p>
    <w:p w14:paraId="07501D5A" w14:textId="77777777" w:rsidR="005D03C2" w:rsidRPr="006C4117" w:rsidRDefault="005D03C2" w:rsidP="005521D1">
      <w:pPr>
        <w:spacing w:after="0" w:line="240" w:lineRule="auto"/>
        <w:jc w:val="both"/>
        <w:rPr>
          <w:rFonts w:ascii="Times New Roman" w:eastAsia="Times New Roman" w:hAnsi="Times New Roman" w:cs="Times New Roman"/>
          <w:sz w:val="24"/>
          <w:szCs w:val="24"/>
          <w:lang w:eastAsia="hr-HR"/>
        </w:rPr>
      </w:pPr>
    </w:p>
    <w:p w14:paraId="2782BCC5" w14:textId="757EE3A5" w:rsidR="005D03C2" w:rsidRPr="006C4117" w:rsidRDefault="005D03C2" w:rsidP="005D03C2">
      <w:pPr>
        <w:spacing w:after="0" w:line="240" w:lineRule="auto"/>
        <w:jc w:val="both"/>
        <w:rPr>
          <w:rFonts w:ascii="Times New Roman" w:eastAsia="Times New Roman" w:hAnsi="Times New Roman" w:cs="Times New Roman"/>
          <w:sz w:val="24"/>
          <w:szCs w:val="24"/>
          <w:lang w:eastAsia="hr-HR"/>
        </w:rPr>
      </w:pPr>
      <w:r w:rsidRPr="006C4117">
        <w:rPr>
          <w:rFonts w:ascii="Times New Roman" w:hAnsi="Times New Roman" w:cs="Times New Roman"/>
          <w:b/>
          <w:sz w:val="24"/>
          <w:szCs w:val="24"/>
        </w:rPr>
        <w:t xml:space="preserve">-Prihodi od </w:t>
      </w:r>
      <w:r w:rsidR="00512815">
        <w:rPr>
          <w:rFonts w:ascii="Times New Roman" w:hAnsi="Times New Roman" w:cs="Times New Roman"/>
          <w:b/>
          <w:sz w:val="24"/>
          <w:szCs w:val="24"/>
        </w:rPr>
        <w:t>Ž</w:t>
      </w:r>
      <w:r w:rsidRPr="006C4117">
        <w:rPr>
          <w:rFonts w:ascii="Times New Roman" w:hAnsi="Times New Roman" w:cs="Times New Roman"/>
          <w:b/>
          <w:sz w:val="24"/>
          <w:szCs w:val="24"/>
        </w:rPr>
        <w:t>upanije</w:t>
      </w:r>
    </w:p>
    <w:p w14:paraId="5D909872" w14:textId="77777777"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Županija financira tekuće izdatke škole, investicijsko održavanje školskog prostora, opreme, nastavnih sredstava i pomagala te tekuće održavanje prema određenim kriterijima. </w:t>
      </w:r>
    </w:p>
    <w:p w14:paraId="0F35472D" w14:textId="21934ED3"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Planirano je da će se iz županijskog proračuna ostvariti </w:t>
      </w:r>
      <w:r w:rsidR="00912AF9" w:rsidRPr="00912AF9">
        <w:rPr>
          <w:rFonts w:ascii="Times New Roman" w:hAnsi="Times New Roman" w:cs="Times New Roman"/>
          <w:sz w:val="24"/>
          <w:szCs w:val="24"/>
        </w:rPr>
        <w:t>761.670,00</w:t>
      </w:r>
      <w:r w:rsidR="002A5DE8" w:rsidRPr="00912AF9">
        <w:rPr>
          <w:rFonts w:ascii="Times New Roman" w:hAnsi="Times New Roman" w:cs="Times New Roman"/>
          <w:sz w:val="24"/>
          <w:szCs w:val="24"/>
        </w:rPr>
        <w:t xml:space="preserve"> </w:t>
      </w:r>
      <w:r w:rsidR="002A5DE8" w:rsidRPr="006C4117">
        <w:rPr>
          <w:rFonts w:ascii="Times New Roman" w:hAnsi="Times New Roman" w:cs="Times New Roman"/>
          <w:sz w:val="24"/>
          <w:szCs w:val="24"/>
        </w:rPr>
        <w:t>kn</w:t>
      </w:r>
      <w:r w:rsidRPr="006C4117">
        <w:rPr>
          <w:rFonts w:ascii="Times New Roman" w:hAnsi="Times New Roman" w:cs="Times New Roman"/>
          <w:sz w:val="24"/>
          <w:szCs w:val="24"/>
        </w:rPr>
        <w:t xml:space="preserve"> prihoda, kojima će se financirati materijalni i financijski rashodi te rashodi za nabavu nefinancijske imovine. </w:t>
      </w:r>
    </w:p>
    <w:p w14:paraId="09F84332" w14:textId="42521146"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Opći troškovi (ured. materijal, komunalne usluge i naknade, HT, izdaci za nabavu pribora za izvođenje nastavnog plana i programa, nabava sitnog inventara i ostalo) planirani su u iznosu od </w:t>
      </w:r>
      <w:r w:rsidR="00B16ECE">
        <w:rPr>
          <w:rFonts w:ascii="Times New Roman" w:hAnsi="Times New Roman" w:cs="Times New Roman"/>
          <w:sz w:val="24"/>
          <w:szCs w:val="24"/>
        </w:rPr>
        <w:t>173.040,00</w:t>
      </w:r>
      <w:r w:rsidRPr="006C4117">
        <w:rPr>
          <w:rFonts w:ascii="Times New Roman" w:hAnsi="Times New Roman" w:cs="Times New Roman"/>
          <w:sz w:val="24"/>
          <w:szCs w:val="24"/>
        </w:rPr>
        <w:t xml:space="preserve"> kn, što je </w:t>
      </w:r>
      <w:r w:rsidR="00731B8F">
        <w:rPr>
          <w:rFonts w:ascii="Times New Roman" w:hAnsi="Times New Roman" w:cs="Times New Roman"/>
          <w:sz w:val="24"/>
          <w:szCs w:val="24"/>
        </w:rPr>
        <w:t>14.420</w:t>
      </w:r>
      <w:r w:rsidRPr="006C4117">
        <w:rPr>
          <w:rFonts w:ascii="Times New Roman" w:hAnsi="Times New Roman" w:cs="Times New Roman"/>
          <w:sz w:val="24"/>
          <w:szCs w:val="24"/>
        </w:rPr>
        <w:t xml:space="preserve">,00 kn mjesečno (40 kn po učeniku, 100 kn po razrednom odjelu te 2000 kn po školi). Troškovi su planirani prema prioritetima funkcioniranja škole. Energenti, hitne intervencije, prijevoz učenika  te usluge obveznih zdravstvenih i sistematskih pregleda zaposlenika planirani su prema prijašnjim godinama te tekućoj godini, a Županija ih financira u stvarnom trošku. </w:t>
      </w:r>
    </w:p>
    <w:p w14:paraId="14369156" w14:textId="1F7E4101" w:rsidR="005D03C2" w:rsidRPr="006C4117" w:rsidRDefault="002A5DE8"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Prijevoz učenika za 202</w:t>
      </w:r>
      <w:r w:rsidR="00731B8F">
        <w:rPr>
          <w:rFonts w:ascii="Times New Roman" w:hAnsi="Times New Roman" w:cs="Times New Roman"/>
          <w:sz w:val="24"/>
          <w:szCs w:val="24"/>
        </w:rPr>
        <w:t>1</w:t>
      </w:r>
      <w:r w:rsidR="005D03C2" w:rsidRPr="006C4117">
        <w:rPr>
          <w:rFonts w:ascii="Times New Roman" w:hAnsi="Times New Roman" w:cs="Times New Roman"/>
          <w:sz w:val="24"/>
          <w:szCs w:val="24"/>
        </w:rPr>
        <w:t xml:space="preserve">. godinu iznosi </w:t>
      </w:r>
      <w:r w:rsidR="00731B8F">
        <w:rPr>
          <w:rFonts w:ascii="Times New Roman" w:hAnsi="Times New Roman" w:cs="Times New Roman"/>
          <w:sz w:val="24"/>
          <w:szCs w:val="24"/>
        </w:rPr>
        <w:t>će 203.730</w:t>
      </w:r>
      <w:r w:rsidR="005D03C2" w:rsidRPr="006C4117">
        <w:rPr>
          <w:rFonts w:ascii="Times New Roman" w:hAnsi="Times New Roman" w:cs="Times New Roman"/>
          <w:sz w:val="24"/>
          <w:szCs w:val="24"/>
        </w:rPr>
        <w:t>,00 kn, a procjena je rađena na temelju 20</w:t>
      </w:r>
      <w:r w:rsidR="00731B8F">
        <w:rPr>
          <w:rFonts w:ascii="Times New Roman" w:hAnsi="Times New Roman" w:cs="Times New Roman"/>
          <w:sz w:val="24"/>
          <w:szCs w:val="24"/>
        </w:rPr>
        <w:t>20</w:t>
      </w:r>
      <w:r w:rsidR="005D03C2" w:rsidRPr="006C4117">
        <w:rPr>
          <w:rFonts w:ascii="Times New Roman" w:hAnsi="Times New Roman" w:cs="Times New Roman"/>
          <w:sz w:val="24"/>
          <w:szCs w:val="24"/>
        </w:rPr>
        <w:t>. godine.</w:t>
      </w:r>
    </w:p>
    <w:p w14:paraId="0C723E40" w14:textId="5E39A449"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 xml:space="preserve">Osiguranje školske imovine planirano je u iznosu od </w:t>
      </w:r>
      <w:r w:rsidR="00912AF9" w:rsidRPr="00912AF9">
        <w:rPr>
          <w:rFonts w:ascii="Times New Roman" w:hAnsi="Times New Roman" w:cs="Times New Roman"/>
          <w:sz w:val="24"/>
          <w:szCs w:val="24"/>
        </w:rPr>
        <w:t>10.700</w:t>
      </w:r>
      <w:r w:rsidRPr="00912AF9">
        <w:rPr>
          <w:rFonts w:ascii="Times New Roman" w:hAnsi="Times New Roman" w:cs="Times New Roman"/>
          <w:sz w:val="24"/>
          <w:szCs w:val="24"/>
        </w:rPr>
        <w:t xml:space="preserve">,00 </w:t>
      </w:r>
      <w:r w:rsidRPr="006C4117">
        <w:rPr>
          <w:rFonts w:ascii="Times New Roman" w:hAnsi="Times New Roman" w:cs="Times New Roman"/>
          <w:sz w:val="24"/>
          <w:szCs w:val="24"/>
        </w:rPr>
        <w:t>kn. Županija u stvarnom iznosu financira i sve ostale nepredviđene troškove škole.</w:t>
      </w:r>
    </w:p>
    <w:p w14:paraId="0F5392DB" w14:textId="77777777" w:rsidR="00731B8F" w:rsidRDefault="00731B8F" w:rsidP="005D03C2">
      <w:pPr>
        <w:spacing w:after="0" w:line="240" w:lineRule="auto"/>
        <w:jc w:val="both"/>
        <w:rPr>
          <w:rFonts w:ascii="Times New Roman" w:hAnsi="Times New Roman" w:cs="Times New Roman"/>
          <w:sz w:val="24"/>
          <w:szCs w:val="24"/>
        </w:rPr>
      </w:pPr>
    </w:p>
    <w:p w14:paraId="71FF35FA" w14:textId="77777777" w:rsidR="006C4117" w:rsidRDefault="006C4117" w:rsidP="005D03C2">
      <w:pPr>
        <w:spacing w:after="0" w:line="240" w:lineRule="auto"/>
        <w:jc w:val="both"/>
        <w:rPr>
          <w:rFonts w:ascii="Times New Roman" w:hAnsi="Times New Roman" w:cs="Times New Roman"/>
          <w:sz w:val="24"/>
          <w:szCs w:val="24"/>
        </w:rPr>
      </w:pPr>
    </w:p>
    <w:p w14:paraId="66C6B22D" w14:textId="77777777"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w:t>
      </w:r>
      <w:r w:rsidRPr="006C4117">
        <w:rPr>
          <w:rFonts w:ascii="Times New Roman" w:hAnsi="Times New Roman" w:cs="Times New Roman"/>
          <w:b/>
          <w:sz w:val="24"/>
          <w:szCs w:val="24"/>
        </w:rPr>
        <w:t>Vlastiti prihodi</w:t>
      </w:r>
      <w:r w:rsidRPr="006C4117">
        <w:rPr>
          <w:rFonts w:ascii="Times New Roman" w:hAnsi="Times New Roman" w:cs="Times New Roman"/>
          <w:sz w:val="24"/>
          <w:szCs w:val="24"/>
        </w:rPr>
        <w:t xml:space="preserve"> </w:t>
      </w:r>
    </w:p>
    <w:p w14:paraId="6FAE5A03" w14:textId="0C8AF2E4" w:rsidR="005D03C2" w:rsidRPr="00E73156" w:rsidRDefault="002A5DE8" w:rsidP="00E73156">
      <w:pPr>
        <w:jc w:val="both"/>
        <w:rPr>
          <w:rFonts w:ascii="Times New Roman" w:hAnsi="Times New Roman" w:cs="Times New Roman"/>
          <w:b/>
          <w:sz w:val="24"/>
          <w:szCs w:val="24"/>
        </w:rPr>
      </w:pPr>
      <w:r w:rsidRPr="006C4117">
        <w:rPr>
          <w:rFonts w:ascii="Times New Roman" w:hAnsi="Times New Roman" w:cs="Times New Roman"/>
          <w:sz w:val="24"/>
          <w:szCs w:val="24"/>
        </w:rPr>
        <w:t>Vlastiti prihodi su prihodi od najma dvorane</w:t>
      </w:r>
      <w:r w:rsidR="00731B8F">
        <w:rPr>
          <w:rFonts w:ascii="Times New Roman" w:hAnsi="Times New Roman" w:cs="Times New Roman"/>
          <w:sz w:val="24"/>
          <w:szCs w:val="24"/>
        </w:rPr>
        <w:t xml:space="preserve"> i školskih učionica</w:t>
      </w:r>
      <w:r w:rsidR="00F22435">
        <w:rPr>
          <w:rFonts w:ascii="Times New Roman" w:hAnsi="Times New Roman" w:cs="Times New Roman"/>
          <w:sz w:val="24"/>
          <w:szCs w:val="24"/>
        </w:rPr>
        <w:t xml:space="preserve"> te od proizvodnje električne energije</w:t>
      </w:r>
      <w:r w:rsidRPr="006C4117">
        <w:rPr>
          <w:rFonts w:ascii="Times New Roman" w:hAnsi="Times New Roman" w:cs="Times New Roman"/>
          <w:sz w:val="24"/>
          <w:szCs w:val="24"/>
        </w:rPr>
        <w:t xml:space="preserve">. Nakon što Županiji uplatimo 60% prihoda, ostatak koristimo za </w:t>
      </w:r>
      <w:r w:rsidR="005D03C2" w:rsidRPr="006C4117">
        <w:rPr>
          <w:rFonts w:ascii="Times New Roman" w:hAnsi="Times New Roman" w:cs="Times New Roman"/>
          <w:sz w:val="24"/>
          <w:szCs w:val="24"/>
        </w:rPr>
        <w:t>financiranje materijala za čišćenje, materijala za održavanje sportske dvorane</w:t>
      </w:r>
      <w:r w:rsidRPr="006C4117">
        <w:rPr>
          <w:rFonts w:ascii="Times New Roman" w:hAnsi="Times New Roman" w:cs="Times New Roman"/>
          <w:sz w:val="24"/>
          <w:szCs w:val="24"/>
        </w:rPr>
        <w:t>, nabavu uredskog materijala</w:t>
      </w:r>
      <w:r w:rsidR="00731B8F">
        <w:rPr>
          <w:rFonts w:ascii="Times New Roman" w:hAnsi="Times New Roman" w:cs="Times New Roman"/>
          <w:sz w:val="24"/>
          <w:szCs w:val="24"/>
        </w:rPr>
        <w:t>, i sl.</w:t>
      </w:r>
      <w:r w:rsidR="005D03C2" w:rsidRPr="006C4117">
        <w:rPr>
          <w:rFonts w:ascii="Times New Roman" w:hAnsi="Times New Roman" w:cs="Times New Roman"/>
          <w:b/>
          <w:sz w:val="24"/>
          <w:szCs w:val="24"/>
        </w:rPr>
        <w:t xml:space="preserve"> </w:t>
      </w:r>
    </w:p>
    <w:p w14:paraId="6601D4F3" w14:textId="77777777" w:rsidR="00841624" w:rsidRDefault="00841624" w:rsidP="005D03C2">
      <w:pPr>
        <w:spacing w:after="0" w:line="240" w:lineRule="auto"/>
        <w:jc w:val="both"/>
        <w:rPr>
          <w:rFonts w:ascii="Times New Roman" w:hAnsi="Times New Roman" w:cs="Times New Roman"/>
          <w:b/>
          <w:sz w:val="24"/>
          <w:szCs w:val="24"/>
        </w:rPr>
      </w:pPr>
    </w:p>
    <w:p w14:paraId="0EC013FD" w14:textId="77777777" w:rsidR="005D03C2" w:rsidRPr="006C4117" w:rsidRDefault="005D03C2" w:rsidP="005D03C2">
      <w:pPr>
        <w:spacing w:after="0" w:line="240" w:lineRule="auto"/>
        <w:jc w:val="both"/>
        <w:rPr>
          <w:rFonts w:ascii="Times New Roman" w:hAnsi="Times New Roman" w:cs="Times New Roman"/>
          <w:sz w:val="24"/>
          <w:szCs w:val="24"/>
        </w:rPr>
      </w:pPr>
      <w:r w:rsidRPr="006C4117">
        <w:rPr>
          <w:rFonts w:ascii="Times New Roman" w:hAnsi="Times New Roman" w:cs="Times New Roman"/>
          <w:b/>
          <w:sz w:val="24"/>
          <w:szCs w:val="24"/>
        </w:rPr>
        <w:lastRenderedPageBreak/>
        <w:t xml:space="preserve">-Prihodi za posebne namjene </w:t>
      </w:r>
    </w:p>
    <w:p w14:paraId="79CB7DCA" w14:textId="77777777" w:rsidR="005D03C2" w:rsidRDefault="005D03C2" w:rsidP="00E73156">
      <w:pPr>
        <w:spacing w:after="0" w:line="240" w:lineRule="auto"/>
        <w:jc w:val="both"/>
        <w:rPr>
          <w:rFonts w:ascii="Times New Roman" w:hAnsi="Times New Roman" w:cs="Times New Roman"/>
          <w:sz w:val="24"/>
          <w:szCs w:val="24"/>
        </w:rPr>
      </w:pPr>
      <w:r w:rsidRPr="006C4117">
        <w:rPr>
          <w:rFonts w:ascii="Times New Roman" w:hAnsi="Times New Roman" w:cs="Times New Roman"/>
          <w:sz w:val="24"/>
          <w:szCs w:val="24"/>
        </w:rPr>
        <w:t>Obuhvaćaju prihode namijenjene za sufinanciranje prehrane učenika</w:t>
      </w:r>
      <w:r w:rsidR="002A5DE8" w:rsidRPr="006C4117">
        <w:rPr>
          <w:rFonts w:ascii="Times New Roman" w:hAnsi="Times New Roman" w:cs="Times New Roman"/>
          <w:sz w:val="24"/>
          <w:szCs w:val="24"/>
        </w:rPr>
        <w:t xml:space="preserve"> od strane roditelja</w:t>
      </w:r>
      <w:r w:rsidRPr="006C4117">
        <w:rPr>
          <w:rFonts w:ascii="Times New Roman" w:hAnsi="Times New Roman" w:cs="Times New Roman"/>
          <w:sz w:val="24"/>
          <w:szCs w:val="24"/>
        </w:rPr>
        <w:t xml:space="preserve"> te će se u tu svrhu u potpunosti utrošiti. </w:t>
      </w:r>
    </w:p>
    <w:p w14:paraId="43FF2FDF" w14:textId="77777777" w:rsidR="00841624" w:rsidRPr="006C4117" w:rsidRDefault="00841624" w:rsidP="00E73156">
      <w:pPr>
        <w:spacing w:after="0" w:line="240" w:lineRule="auto"/>
        <w:jc w:val="both"/>
        <w:rPr>
          <w:rFonts w:ascii="Times New Roman" w:hAnsi="Times New Roman" w:cs="Times New Roman"/>
          <w:sz w:val="24"/>
          <w:szCs w:val="24"/>
        </w:rPr>
      </w:pPr>
    </w:p>
    <w:p w14:paraId="04052F61" w14:textId="77777777" w:rsidR="0056323B" w:rsidRPr="006C4117" w:rsidRDefault="0056323B" w:rsidP="00977D97">
      <w:pPr>
        <w:spacing w:after="0" w:line="276" w:lineRule="auto"/>
        <w:jc w:val="both"/>
        <w:rPr>
          <w:rFonts w:ascii="Times New Roman" w:hAnsi="Times New Roman" w:cs="Times New Roman"/>
          <w:sz w:val="24"/>
          <w:szCs w:val="24"/>
        </w:rPr>
      </w:pPr>
      <w:r w:rsidRPr="006C4117">
        <w:rPr>
          <w:rFonts w:ascii="Times New Roman" w:hAnsi="Times New Roman" w:cs="Times New Roman"/>
          <w:b/>
          <w:sz w:val="24"/>
          <w:szCs w:val="24"/>
        </w:rPr>
        <w:t>-P</w:t>
      </w:r>
      <w:r w:rsidR="005D03C2" w:rsidRPr="006C4117">
        <w:rPr>
          <w:rFonts w:ascii="Times New Roman" w:hAnsi="Times New Roman" w:cs="Times New Roman"/>
          <w:b/>
          <w:sz w:val="24"/>
          <w:szCs w:val="24"/>
        </w:rPr>
        <w:t>omoći</w:t>
      </w:r>
      <w:r w:rsidRPr="006C4117">
        <w:rPr>
          <w:rFonts w:ascii="Times New Roman" w:hAnsi="Times New Roman" w:cs="Times New Roman"/>
          <w:b/>
          <w:sz w:val="24"/>
          <w:szCs w:val="24"/>
        </w:rPr>
        <w:t xml:space="preserve"> iz državnog proračuna</w:t>
      </w:r>
    </w:p>
    <w:p w14:paraId="55F7576E" w14:textId="77777777" w:rsidR="002A5DE8" w:rsidRPr="006C4117" w:rsidRDefault="00F332F0" w:rsidP="00F332F0">
      <w:pPr>
        <w:jc w:val="both"/>
        <w:rPr>
          <w:rFonts w:ascii="Times New Roman" w:hAnsi="Times New Roman" w:cs="Times New Roman"/>
          <w:sz w:val="24"/>
          <w:szCs w:val="24"/>
        </w:rPr>
      </w:pPr>
      <w:r w:rsidRPr="006C4117">
        <w:rPr>
          <w:rFonts w:ascii="Times New Roman" w:hAnsi="Times New Roman" w:cs="Times New Roman"/>
          <w:sz w:val="24"/>
          <w:szCs w:val="24"/>
        </w:rPr>
        <w:t>Obuhvaćaju prihode od Ministarstva znanosti i obrazovanja koji su namijenjeni  za isplatu plaća</w:t>
      </w:r>
      <w:r w:rsidR="0056323B" w:rsidRPr="006C4117">
        <w:rPr>
          <w:rFonts w:ascii="Times New Roman" w:hAnsi="Times New Roman" w:cs="Times New Roman"/>
          <w:sz w:val="24"/>
          <w:szCs w:val="24"/>
        </w:rPr>
        <w:t xml:space="preserve"> zaposlenika te ostale rashode za zaposlenike, kao što su: jubilarne nagrade, darovi za djecu, otpremnine, naknade za bolest, smrtne slučajeve, rođenje djece, naknadu za neiskorišteni godišnji odmor i dr.</w:t>
      </w:r>
      <w:r w:rsidR="002A5DE8" w:rsidRPr="006C4117">
        <w:rPr>
          <w:rFonts w:ascii="Times New Roman" w:hAnsi="Times New Roman" w:cs="Times New Roman"/>
          <w:sz w:val="24"/>
          <w:szCs w:val="24"/>
        </w:rPr>
        <w:t xml:space="preserve"> </w:t>
      </w:r>
      <w:r w:rsidRPr="006C4117">
        <w:rPr>
          <w:rFonts w:ascii="Times New Roman" w:hAnsi="Times New Roman" w:cs="Times New Roman"/>
          <w:sz w:val="24"/>
          <w:szCs w:val="24"/>
        </w:rPr>
        <w:t>Također, iz državnog proračuna, predviđen je i prijevoz zaposlenika na posao i s posla, a planiran je prema trenutnom broju zaposlenika.</w:t>
      </w:r>
    </w:p>
    <w:p w14:paraId="0CE203D6" w14:textId="77777777" w:rsidR="002A5DE8" w:rsidRPr="006C4117" w:rsidRDefault="00F332F0" w:rsidP="002A5DE8">
      <w:pPr>
        <w:jc w:val="both"/>
        <w:rPr>
          <w:rFonts w:ascii="Times New Roman" w:hAnsi="Times New Roman" w:cs="Times New Roman"/>
          <w:sz w:val="24"/>
          <w:szCs w:val="24"/>
        </w:rPr>
      </w:pPr>
      <w:r w:rsidRPr="006C4117">
        <w:rPr>
          <w:rFonts w:ascii="Times New Roman" w:hAnsi="Times New Roman" w:cs="Times New Roman"/>
          <w:sz w:val="24"/>
          <w:szCs w:val="24"/>
        </w:rPr>
        <w:t>P</w:t>
      </w:r>
      <w:r w:rsidR="002A5DE8" w:rsidRPr="006C4117">
        <w:rPr>
          <w:rFonts w:ascii="Times New Roman" w:hAnsi="Times New Roman" w:cs="Times New Roman"/>
          <w:sz w:val="24"/>
          <w:szCs w:val="24"/>
        </w:rPr>
        <w:t>lanirali</w:t>
      </w:r>
      <w:r w:rsidRPr="006C4117">
        <w:rPr>
          <w:rFonts w:ascii="Times New Roman" w:hAnsi="Times New Roman" w:cs="Times New Roman"/>
          <w:sz w:val="24"/>
          <w:szCs w:val="24"/>
        </w:rPr>
        <w:t xml:space="preserve"> smo</w:t>
      </w:r>
      <w:r w:rsidR="002A5DE8" w:rsidRPr="006C4117">
        <w:rPr>
          <w:rFonts w:ascii="Times New Roman" w:hAnsi="Times New Roman" w:cs="Times New Roman"/>
          <w:sz w:val="24"/>
          <w:szCs w:val="24"/>
        </w:rPr>
        <w:t xml:space="preserve"> i prihod od Ministarstva znanosti i obrazovanja za nabavu udžbenika za pojedine razrede za </w:t>
      </w:r>
      <w:r w:rsidRPr="006C4117">
        <w:rPr>
          <w:rFonts w:ascii="Times New Roman" w:hAnsi="Times New Roman" w:cs="Times New Roman"/>
          <w:sz w:val="24"/>
          <w:szCs w:val="24"/>
        </w:rPr>
        <w:t>školsku godinu 2020./2021</w:t>
      </w:r>
      <w:r w:rsidR="002A5DE8" w:rsidRPr="006C4117">
        <w:rPr>
          <w:rFonts w:ascii="Times New Roman" w:hAnsi="Times New Roman" w:cs="Times New Roman"/>
          <w:sz w:val="24"/>
          <w:szCs w:val="24"/>
        </w:rPr>
        <w:t>.</w:t>
      </w:r>
    </w:p>
    <w:p w14:paraId="452AD11A" w14:textId="77777777" w:rsidR="00D6140A" w:rsidRPr="006C4117" w:rsidRDefault="00D6140A" w:rsidP="0056323B">
      <w:pPr>
        <w:autoSpaceDE w:val="0"/>
        <w:autoSpaceDN w:val="0"/>
        <w:adjustRightInd w:val="0"/>
        <w:spacing w:after="0"/>
        <w:jc w:val="both"/>
        <w:rPr>
          <w:rFonts w:ascii="Times New Roman" w:eastAsia="Times New Roman" w:hAnsi="Times New Roman" w:cs="Times New Roman"/>
          <w:bCs/>
          <w:sz w:val="24"/>
          <w:szCs w:val="24"/>
          <w:lang w:eastAsia="hr-HR"/>
        </w:rPr>
      </w:pPr>
    </w:p>
    <w:p w14:paraId="16A4A35F" w14:textId="77777777" w:rsidR="0056323B" w:rsidRPr="00912AF9" w:rsidRDefault="0056323B" w:rsidP="00977D97">
      <w:pPr>
        <w:spacing w:after="0"/>
        <w:jc w:val="both"/>
        <w:rPr>
          <w:rFonts w:ascii="Times New Roman" w:hAnsi="Times New Roman" w:cs="Times New Roman"/>
          <w:b/>
          <w:sz w:val="24"/>
          <w:szCs w:val="24"/>
        </w:rPr>
      </w:pPr>
      <w:r w:rsidRPr="00912AF9">
        <w:rPr>
          <w:rFonts w:ascii="Times New Roman" w:hAnsi="Times New Roman" w:cs="Times New Roman"/>
          <w:b/>
          <w:sz w:val="24"/>
          <w:szCs w:val="24"/>
        </w:rPr>
        <w:t xml:space="preserve">-Pomoći iz općinskog proračuna </w:t>
      </w:r>
    </w:p>
    <w:p w14:paraId="451C2D95" w14:textId="4C8AB3AC" w:rsidR="0056323B" w:rsidRPr="006C4117" w:rsidRDefault="00F22435" w:rsidP="00977D97">
      <w:pPr>
        <w:spacing w:after="0"/>
        <w:jc w:val="both"/>
        <w:rPr>
          <w:rFonts w:ascii="Times New Roman" w:hAnsi="Times New Roman" w:cs="Times New Roman"/>
          <w:sz w:val="24"/>
          <w:szCs w:val="24"/>
        </w:rPr>
      </w:pPr>
      <w:r>
        <w:rPr>
          <w:rFonts w:ascii="Times New Roman" w:hAnsi="Times New Roman" w:cs="Times New Roman"/>
          <w:sz w:val="24"/>
          <w:szCs w:val="24"/>
        </w:rPr>
        <w:t>Ostvaraju se na temelju pisanog zahtjeva Općini, a k</w:t>
      </w:r>
      <w:r w:rsidR="0056323B" w:rsidRPr="006C4117">
        <w:rPr>
          <w:rFonts w:ascii="Times New Roman" w:hAnsi="Times New Roman" w:cs="Times New Roman"/>
          <w:sz w:val="24"/>
          <w:szCs w:val="24"/>
        </w:rPr>
        <w:t>oriste se za</w:t>
      </w:r>
      <w:r w:rsidR="0056323B" w:rsidRPr="006C4117">
        <w:rPr>
          <w:rFonts w:ascii="Times New Roman" w:hAnsi="Times New Roman" w:cs="Times New Roman"/>
          <w:b/>
          <w:sz w:val="24"/>
          <w:szCs w:val="24"/>
        </w:rPr>
        <w:t xml:space="preserve"> </w:t>
      </w:r>
      <w:r w:rsidR="0056323B" w:rsidRPr="006C4117">
        <w:rPr>
          <w:rFonts w:ascii="Times New Roman" w:hAnsi="Times New Roman" w:cs="Times New Roman"/>
          <w:sz w:val="24"/>
          <w:szCs w:val="24"/>
        </w:rPr>
        <w:t xml:space="preserve">financiranje </w:t>
      </w:r>
      <w:r>
        <w:rPr>
          <w:rFonts w:ascii="Times New Roman" w:hAnsi="Times New Roman" w:cs="Times New Roman"/>
          <w:sz w:val="24"/>
          <w:szCs w:val="24"/>
        </w:rPr>
        <w:t xml:space="preserve">određenih školskih aktivnosti. </w:t>
      </w:r>
    </w:p>
    <w:p w14:paraId="650D7E33" w14:textId="77777777" w:rsidR="00977D97" w:rsidRPr="006C4117" w:rsidRDefault="00977D97" w:rsidP="00977D97">
      <w:pPr>
        <w:spacing w:after="0"/>
        <w:jc w:val="both"/>
        <w:rPr>
          <w:rFonts w:ascii="Times New Roman" w:hAnsi="Times New Roman" w:cs="Times New Roman"/>
          <w:sz w:val="24"/>
          <w:szCs w:val="24"/>
        </w:rPr>
      </w:pPr>
    </w:p>
    <w:p w14:paraId="4EF23862" w14:textId="77777777" w:rsidR="00977D97" w:rsidRPr="006C4117" w:rsidRDefault="00977D97" w:rsidP="00977D97">
      <w:pPr>
        <w:spacing w:after="0" w:line="240" w:lineRule="auto"/>
        <w:jc w:val="both"/>
        <w:rPr>
          <w:rFonts w:ascii="Times New Roman" w:hAnsi="Times New Roman" w:cs="Times New Roman"/>
          <w:sz w:val="24"/>
          <w:szCs w:val="24"/>
        </w:rPr>
      </w:pPr>
    </w:p>
    <w:p w14:paraId="3D69F6B8" w14:textId="77777777" w:rsidR="0056323B" w:rsidRPr="006C4117" w:rsidRDefault="00977D97" w:rsidP="00977D97">
      <w:pPr>
        <w:spacing w:after="200" w:line="276" w:lineRule="auto"/>
        <w:jc w:val="both"/>
        <w:rPr>
          <w:rFonts w:ascii="Times New Roman" w:hAnsi="Times New Roman" w:cs="Times New Roman"/>
          <w:sz w:val="24"/>
          <w:szCs w:val="24"/>
        </w:rPr>
      </w:pPr>
      <w:r w:rsidRPr="006C4117">
        <w:rPr>
          <w:rFonts w:ascii="Times New Roman" w:hAnsi="Times New Roman" w:cs="Times New Roman"/>
          <w:b/>
          <w:sz w:val="24"/>
          <w:szCs w:val="24"/>
        </w:rPr>
        <w:t xml:space="preserve">      </w:t>
      </w:r>
      <w:r w:rsidR="0056323B" w:rsidRPr="006C4117">
        <w:rPr>
          <w:rFonts w:ascii="Times New Roman" w:hAnsi="Times New Roman" w:cs="Times New Roman"/>
          <w:b/>
          <w:sz w:val="24"/>
          <w:szCs w:val="24"/>
        </w:rPr>
        <w:t>6. Izvještaji o postignutim ciljevima i rezultatima programa temeljenim na pokazateljima uspješnosti iz nadležnosti proračunskog korisnika u prethodnoj godini</w:t>
      </w:r>
    </w:p>
    <w:p w14:paraId="252AD8FF" w14:textId="6C505C5F" w:rsidR="00276B67" w:rsidRPr="00C83C28" w:rsidRDefault="0056323B" w:rsidP="0056323B">
      <w:pPr>
        <w:spacing w:line="240" w:lineRule="auto"/>
        <w:jc w:val="both"/>
        <w:rPr>
          <w:rFonts w:ascii="Times New Roman" w:hAnsi="Times New Roman" w:cs="Times New Roman"/>
          <w:sz w:val="24"/>
          <w:szCs w:val="24"/>
        </w:rPr>
      </w:pPr>
      <w:r w:rsidRPr="00C83C28">
        <w:rPr>
          <w:rFonts w:ascii="Times New Roman" w:hAnsi="Times New Roman" w:cs="Times New Roman"/>
          <w:sz w:val="24"/>
          <w:szCs w:val="24"/>
        </w:rPr>
        <w:t xml:space="preserve">Utrošenim financijskim sredstvima ostvareno je redovno odvijanje nastavnog procesa. Nastavni plan </w:t>
      </w:r>
      <w:r w:rsidR="00276B67" w:rsidRPr="00C83C28">
        <w:rPr>
          <w:rFonts w:ascii="Times New Roman" w:hAnsi="Times New Roman" w:cs="Times New Roman"/>
          <w:sz w:val="24"/>
          <w:szCs w:val="24"/>
        </w:rPr>
        <w:t>i program za školsku godinu 201</w:t>
      </w:r>
      <w:r w:rsidR="00D43B47" w:rsidRPr="00C83C28">
        <w:rPr>
          <w:rFonts w:ascii="Times New Roman" w:hAnsi="Times New Roman" w:cs="Times New Roman"/>
          <w:sz w:val="24"/>
          <w:szCs w:val="24"/>
        </w:rPr>
        <w:t>9</w:t>
      </w:r>
      <w:r w:rsidR="00276B67" w:rsidRPr="00C83C28">
        <w:rPr>
          <w:rFonts w:ascii="Times New Roman" w:hAnsi="Times New Roman" w:cs="Times New Roman"/>
          <w:sz w:val="24"/>
          <w:szCs w:val="24"/>
        </w:rPr>
        <w:t>./20</w:t>
      </w:r>
      <w:r w:rsidR="00D43B47" w:rsidRPr="00C83C28">
        <w:rPr>
          <w:rFonts w:ascii="Times New Roman" w:hAnsi="Times New Roman" w:cs="Times New Roman"/>
          <w:sz w:val="24"/>
          <w:szCs w:val="24"/>
        </w:rPr>
        <w:t>20</w:t>
      </w:r>
      <w:r w:rsidR="00E42CC6" w:rsidRPr="00C83C28">
        <w:rPr>
          <w:rFonts w:ascii="Times New Roman" w:hAnsi="Times New Roman" w:cs="Times New Roman"/>
          <w:sz w:val="24"/>
          <w:szCs w:val="24"/>
        </w:rPr>
        <w:t>.</w:t>
      </w:r>
      <w:r w:rsidRPr="00C83C28">
        <w:rPr>
          <w:rFonts w:ascii="Times New Roman" w:hAnsi="Times New Roman" w:cs="Times New Roman"/>
          <w:sz w:val="24"/>
          <w:szCs w:val="24"/>
        </w:rPr>
        <w:t xml:space="preserve"> realiziran</w:t>
      </w:r>
      <w:r w:rsidR="00D43B47" w:rsidRPr="00C83C28">
        <w:rPr>
          <w:rFonts w:ascii="Times New Roman" w:hAnsi="Times New Roman" w:cs="Times New Roman"/>
          <w:sz w:val="24"/>
          <w:szCs w:val="24"/>
        </w:rPr>
        <w:t xml:space="preserve"> je u skladu </w:t>
      </w:r>
      <w:r w:rsidR="00A93F03" w:rsidRPr="00C83C28">
        <w:rPr>
          <w:rFonts w:ascii="Times New Roman" w:hAnsi="Times New Roman" w:cs="Times New Roman"/>
          <w:sz w:val="24"/>
          <w:szCs w:val="24"/>
        </w:rPr>
        <w:t>s epidemiološkom situacijom</w:t>
      </w:r>
      <w:r w:rsidRPr="00C83C28">
        <w:rPr>
          <w:rFonts w:ascii="Times New Roman" w:hAnsi="Times New Roman" w:cs="Times New Roman"/>
          <w:sz w:val="24"/>
          <w:szCs w:val="24"/>
        </w:rPr>
        <w:t xml:space="preserve">. Svi učenici su uspješno završili školsku godinu. </w:t>
      </w:r>
    </w:p>
    <w:p w14:paraId="11D1129E" w14:textId="77777777" w:rsidR="00A93F03" w:rsidRPr="00C83C28" w:rsidRDefault="00A93F03" w:rsidP="0056323B">
      <w:pPr>
        <w:spacing w:line="240" w:lineRule="auto"/>
        <w:jc w:val="both"/>
        <w:rPr>
          <w:rFonts w:ascii="Times New Roman" w:hAnsi="Times New Roman" w:cs="Times New Roman"/>
          <w:sz w:val="24"/>
          <w:szCs w:val="24"/>
          <w:shd w:val="clear" w:color="auto" w:fill="FFFFFF"/>
        </w:rPr>
      </w:pPr>
      <w:r w:rsidRPr="00C83C28">
        <w:rPr>
          <w:rStyle w:val="Naglaeno"/>
          <w:rFonts w:ascii="Times New Roman" w:hAnsi="Times New Roman" w:cs="Times New Roman"/>
          <w:b w:val="0"/>
          <w:bCs w:val="0"/>
          <w:color w:val="000000"/>
          <w:sz w:val="24"/>
          <w:szCs w:val="24"/>
          <w:shd w:val="clear" w:color="auto" w:fill="F2FCFC"/>
        </w:rPr>
        <w:t>Učenici osmih razreda sudjelovali su u jednodnevnoj terenskoj nastavi u sklopu projekta 'Posjet učenika osmih razreda Vukovaru'. </w:t>
      </w:r>
      <w:r w:rsidRPr="00C83C28">
        <w:rPr>
          <w:rFonts w:ascii="Times New Roman" w:hAnsi="Times New Roman" w:cs="Times New Roman"/>
          <w:sz w:val="24"/>
          <w:szCs w:val="24"/>
          <w:shd w:val="clear" w:color="auto" w:fill="FFFFFF"/>
        </w:rPr>
        <w:t xml:space="preserve"> </w:t>
      </w:r>
    </w:p>
    <w:p w14:paraId="5DD2ECD9" w14:textId="0650A19B" w:rsidR="00A93F03" w:rsidRPr="00C83C28" w:rsidRDefault="00A93F03" w:rsidP="0056323B">
      <w:pPr>
        <w:spacing w:line="240" w:lineRule="auto"/>
        <w:jc w:val="both"/>
        <w:rPr>
          <w:rFonts w:ascii="Times New Roman" w:hAnsi="Times New Roman" w:cs="Times New Roman"/>
          <w:sz w:val="24"/>
          <w:szCs w:val="24"/>
          <w:shd w:val="clear" w:color="auto" w:fill="FFFFFF"/>
        </w:rPr>
      </w:pPr>
      <w:r w:rsidRPr="00C83C28">
        <w:rPr>
          <w:rFonts w:ascii="Times New Roman" w:hAnsi="Times New Roman" w:cs="Times New Roman"/>
          <w:sz w:val="24"/>
          <w:szCs w:val="24"/>
          <w:shd w:val="clear" w:color="auto" w:fill="FFFFFF"/>
        </w:rPr>
        <w:t xml:space="preserve">Održano je </w:t>
      </w:r>
      <w:r w:rsidRPr="00C83C28">
        <w:rPr>
          <w:rFonts w:ascii="Times New Roman" w:hAnsi="Times New Roman" w:cs="Times New Roman"/>
          <w:color w:val="000000"/>
          <w:sz w:val="24"/>
          <w:szCs w:val="24"/>
          <w:shd w:val="clear" w:color="auto" w:fill="F2FCFC"/>
        </w:rPr>
        <w:t>Županijsko natjecanje u poznavanju engleskoga jezika za osnovne i srednje škole. Sudjelovala su 34 osnovnoškolca, učenika 8. razreda i 39 srednjoškolaca, učenika 2. i 4. razreda te gosti učenici iz Zagrebačke i Varaždinske županije.</w:t>
      </w:r>
      <w:r w:rsidR="00C83C28" w:rsidRPr="00C83C28">
        <w:rPr>
          <w:rFonts w:ascii="Times New Roman" w:hAnsi="Times New Roman" w:cs="Times New Roman"/>
          <w:color w:val="000000"/>
          <w:sz w:val="24"/>
          <w:szCs w:val="24"/>
          <w:shd w:val="clear" w:color="auto" w:fill="F2FCFC"/>
        </w:rPr>
        <w:t xml:space="preserve"> Također, škola je imala svog predstavnika i na Državnom natjecanju iz engleskog jezika, gdje je ostvareno 5. mjesto.</w:t>
      </w:r>
    </w:p>
    <w:p w14:paraId="062AE466" w14:textId="11C4FB53" w:rsidR="001A4CA7" w:rsidRPr="00F174F8" w:rsidRDefault="00F04790" w:rsidP="0056323B">
      <w:pPr>
        <w:spacing w:line="240" w:lineRule="auto"/>
        <w:jc w:val="both"/>
        <w:rPr>
          <w:rFonts w:ascii="Times New Roman" w:hAnsi="Times New Roman" w:cs="Times New Roman"/>
          <w:sz w:val="24"/>
          <w:szCs w:val="24"/>
          <w:shd w:val="clear" w:color="auto" w:fill="FFFFFF"/>
        </w:rPr>
      </w:pPr>
      <w:r w:rsidRPr="00C83C28">
        <w:rPr>
          <w:rFonts w:ascii="Times New Roman" w:hAnsi="Times New Roman" w:cs="Times New Roman"/>
          <w:sz w:val="24"/>
          <w:szCs w:val="24"/>
          <w:shd w:val="clear" w:color="auto" w:fill="FFFFFF"/>
        </w:rPr>
        <w:t xml:space="preserve">U školi je obilježen Svjetski dan osoba s Down sindromom, </w:t>
      </w:r>
      <w:r w:rsidR="00A93F03" w:rsidRPr="00C83C28">
        <w:rPr>
          <w:rFonts w:ascii="Times New Roman" w:hAnsi="Times New Roman" w:cs="Times New Roman"/>
          <w:sz w:val="24"/>
          <w:szCs w:val="24"/>
          <w:shd w:val="clear" w:color="auto" w:fill="FFFFFF"/>
        </w:rPr>
        <w:t>Dan planeta Zemlje, Dan kruha</w:t>
      </w:r>
      <w:r w:rsidR="00F174F8">
        <w:rPr>
          <w:rFonts w:ascii="Times New Roman" w:hAnsi="Times New Roman" w:cs="Times New Roman"/>
          <w:sz w:val="24"/>
          <w:szCs w:val="24"/>
          <w:shd w:val="clear" w:color="auto" w:fill="FFFFFF"/>
        </w:rPr>
        <w:t xml:space="preserve">, </w:t>
      </w:r>
      <w:r w:rsidR="00F174F8" w:rsidRPr="00F174F8">
        <w:rPr>
          <w:rFonts w:ascii="Times New Roman" w:hAnsi="Times New Roman" w:cs="Times New Roman"/>
          <w:color w:val="000000"/>
          <w:sz w:val="24"/>
          <w:szCs w:val="24"/>
          <w:shd w:val="clear" w:color="auto" w:fill="F2FCFC"/>
        </w:rPr>
        <w:t>nacionalni Tjedan školskog doručka</w:t>
      </w:r>
      <w:r w:rsidR="00A93F03" w:rsidRPr="00F174F8">
        <w:rPr>
          <w:rFonts w:ascii="Times New Roman" w:hAnsi="Times New Roman" w:cs="Times New Roman"/>
          <w:sz w:val="24"/>
          <w:szCs w:val="24"/>
          <w:shd w:val="clear" w:color="auto" w:fill="FFFFFF"/>
        </w:rPr>
        <w:t xml:space="preserve"> i</w:t>
      </w:r>
      <w:r w:rsidRPr="00F174F8">
        <w:rPr>
          <w:rFonts w:ascii="Times New Roman" w:hAnsi="Times New Roman" w:cs="Times New Roman"/>
          <w:sz w:val="24"/>
          <w:szCs w:val="24"/>
          <w:shd w:val="clear" w:color="auto" w:fill="FFFFFF"/>
        </w:rPr>
        <w:t xml:space="preserve"> sl.</w:t>
      </w:r>
    </w:p>
    <w:p w14:paraId="7A30D312" w14:textId="74EFF089" w:rsidR="00AD7554" w:rsidRPr="006C4117" w:rsidRDefault="0056323B" w:rsidP="0056323B">
      <w:pPr>
        <w:spacing w:line="240" w:lineRule="auto"/>
        <w:jc w:val="both"/>
        <w:rPr>
          <w:rFonts w:ascii="Times New Roman" w:hAnsi="Times New Roman" w:cs="Times New Roman"/>
          <w:sz w:val="24"/>
          <w:szCs w:val="24"/>
        </w:rPr>
      </w:pPr>
      <w:r w:rsidRPr="00C83C28">
        <w:rPr>
          <w:rFonts w:ascii="Times New Roman" w:hAnsi="Times New Roman" w:cs="Times New Roman"/>
          <w:sz w:val="24"/>
          <w:szCs w:val="24"/>
        </w:rPr>
        <w:t xml:space="preserve">Zaposlenici su se stručno usavršavali i nadograđivali svoje kompetencije na seminarima i  stručnim aktivima. </w:t>
      </w:r>
    </w:p>
    <w:p w14:paraId="41765F47" w14:textId="77777777" w:rsidR="00841624" w:rsidRDefault="0056323B" w:rsidP="0056323B">
      <w:pPr>
        <w:pStyle w:val="Bezproreda"/>
        <w:jc w:val="both"/>
        <w:rPr>
          <w:rFonts w:ascii="Times New Roman" w:hAnsi="Times New Roman" w:cs="Times New Roman"/>
          <w:sz w:val="24"/>
          <w:szCs w:val="24"/>
        </w:rPr>
      </w:pPr>
      <w:r w:rsidRPr="006C4117">
        <w:rPr>
          <w:rFonts w:ascii="Times New Roman" w:hAnsi="Times New Roman" w:cs="Times New Roman"/>
          <w:sz w:val="24"/>
          <w:szCs w:val="24"/>
        </w:rPr>
        <w:tab/>
      </w:r>
      <w:r w:rsidRPr="006C4117">
        <w:rPr>
          <w:rFonts w:ascii="Times New Roman" w:hAnsi="Times New Roman" w:cs="Times New Roman"/>
          <w:sz w:val="24"/>
          <w:szCs w:val="24"/>
        </w:rPr>
        <w:tab/>
      </w:r>
      <w:r w:rsidRPr="006C4117">
        <w:rPr>
          <w:rFonts w:ascii="Times New Roman" w:hAnsi="Times New Roman" w:cs="Times New Roman"/>
          <w:sz w:val="24"/>
          <w:szCs w:val="24"/>
        </w:rPr>
        <w:tab/>
      </w:r>
      <w:r w:rsidRPr="006C4117">
        <w:rPr>
          <w:rFonts w:ascii="Times New Roman" w:hAnsi="Times New Roman" w:cs="Times New Roman"/>
          <w:sz w:val="24"/>
          <w:szCs w:val="24"/>
        </w:rPr>
        <w:tab/>
        <w:t xml:space="preserve">                                                                </w:t>
      </w:r>
    </w:p>
    <w:p w14:paraId="5CDDE591" w14:textId="77777777" w:rsidR="00841624" w:rsidRPr="00841624" w:rsidRDefault="0056323B" w:rsidP="00841624">
      <w:pPr>
        <w:pStyle w:val="Bezproreda"/>
        <w:rPr>
          <w:rFonts w:ascii="Times New Roman" w:hAnsi="Times New Roman" w:cs="Times New Roman"/>
          <w:sz w:val="24"/>
          <w:szCs w:val="24"/>
        </w:rPr>
      </w:pPr>
      <w:r w:rsidRPr="006C4117">
        <w:rPr>
          <w:rFonts w:ascii="Times New Roman" w:hAnsi="Times New Roman" w:cs="Times New Roman"/>
          <w:sz w:val="24"/>
          <w:szCs w:val="24"/>
        </w:rPr>
        <w:t xml:space="preserve"> </w:t>
      </w:r>
      <w:r w:rsidR="00841624">
        <w:rPr>
          <w:rFonts w:ascii="Times New Roman" w:hAnsi="Times New Roman" w:cs="Times New Roman"/>
          <w:sz w:val="24"/>
          <w:szCs w:val="24"/>
        </w:rPr>
        <w:t xml:space="preserve">                                                                                                </w:t>
      </w:r>
      <w:r w:rsidR="00841624" w:rsidRPr="00841624">
        <w:rPr>
          <w:rFonts w:ascii="Times New Roman" w:hAnsi="Times New Roman" w:cs="Times New Roman"/>
          <w:sz w:val="24"/>
          <w:szCs w:val="24"/>
        </w:rPr>
        <w:t>Predsjednica Školskog odbora:</w:t>
      </w:r>
      <w:r w:rsidR="00841624" w:rsidRPr="00841624">
        <w:rPr>
          <w:rFonts w:ascii="Times New Roman" w:hAnsi="Times New Roman" w:cs="Times New Roman"/>
          <w:sz w:val="24"/>
          <w:szCs w:val="24"/>
        </w:rPr>
        <w:tab/>
      </w:r>
    </w:p>
    <w:p w14:paraId="47BCD5A0" w14:textId="77777777"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ab/>
      </w:r>
    </w:p>
    <w:p w14:paraId="1CB4C4E4" w14:textId="77777777" w:rsidR="00841624"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325C2ED2" w14:textId="2C64389C" w:rsidR="00841624" w:rsidRPr="00841624"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841624">
        <w:rPr>
          <w:rFonts w:ascii="Times New Roman" w:hAnsi="Times New Roman" w:cs="Times New Roman"/>
          <w:sz w:val="24"/>
          <w:szCs w:val="24"/>
        </w:rPr>
        <w:t>___________________________</w:t>
      </w:r>
      <w:r w:rsidRPr="00841624">
        <w:rPr>
          <w:rFonts w:ascii="Times New Roman" w:hAnsi="Times New Roman" w:cs="Times New Roman"/>
          <w:sz w:val="24"/>
          <w:szCs w:val="24"/>
        </w:rPr>
        <w:tab/>
      </w:r>
    </w:p>
    <w:p w14:paraId="157D0403" w14:textId="6F651D95"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624">
        <w:rPr>
          <w:rFonts w:ascii="Times New Roman" w:hAnsi="Times New Roman" w:cs="Times New Roman"/>
          <w:sz w:val="24"/>
          <w:szCs w:val="24"/>
        </w:rPr>
        <w:t>(Melita Begović, prof.)</w:t>
      </w:r>
      <w:r w:rsidRPr="00841624">
        <w:rPr>
          <w:rFonts w:ascii="Times New Roman" w:hAnsi="Times New Roman" w:cs="Times New Roman"/>
          <w:sz w:val="24"/>
          <w:szCs w:val="24"/>
        </w:rPr>
        <w:tab/>
      </w:r>
    </w:p>
    <w:p w14:paraId="780F92C5" w14:textId="77777777"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ab/>
      </w:r>
    </w:p>
    <w:p w14:paraId="087E8BCD" w14:textId="77777777"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ab/>
      </w:r>
    </w:p>
    <w:p w14:paraId="79C5F13D" w14:textId="77777777"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ab/>
      </w:r>
    </w:p>
    <w:p w14:paraId="39C4B316" w14:textId="31D97D29" w:rsidR="00841624" w:rsidRPr="00841624"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841624">
        <w:rPr>
          <w:rFonts w:ascii="Times New Roman" w:hAnsi="Times New Roman" w:cs="Times New Roman"/>
          <w:sz w:val="24"/>
          <w:szCs w:val="24"/>
        </w:rPr>
        <w:t>Ravnatelj:</w:t>
      </w:r>
      <w:r w:rsidRPr="00841624">
        <w:rPr>
          <w:rFonts w:ascii="Times New Roman" w:hAnsi="Times New Roman" w:cs="Times New Roman"/>
          <w:sz w:val="24"/>
          <w:szCs w:val="24"/>
        </w:rPr>
        <w:tab/>
      </w:r>
    </w:p>
    <w:p w14:paraId="4A172BA2" w14:textId="77777777" w:rsidR="00841624" w:rsidRPr="00841624" w:rsidRDefault="00841624" w:rsidP="00841624">
      <w:pPr>
        <w:pStyle w:val="Bezproreda"/>
        <w:rPr>
          <w:rFonts w:ascii="Times New Roman" w:hAnsi="Times New Roman" w:cs="Times New Roman"/>
          <w:sz w:val="24"/>
          <w:szCs w:val="24"/>
        </w:rPr>
      </w:pPr>
      <w:r w:rsidRPr="00841624">
        <w:rPr>
          <w:rFonts w:ascii="Times New Roman" w:hAnsi="Times New Roman" w:cs="Times New Roman"/>
          <w:sz w:val="24"/>
          <w:szCs w:val="24"/>
        </w:rPr>
        <w:tab/>
      </w:r>
    </w:p>
    <w:p w14:paraId="5B930D5B" w14:textId="77777777" w:rsidR="00841624"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75F1BB1E" w14:textId="1CD2485F" w:rsidR="00841624" w:rsidRPr="00841624"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841624">
        <w:rPr>
          <w:rFonts w:ascii="Times New Roman" w:hAnsi="Times New Roman" w:cs="Times New Roman"/>
          <w:sz w:val="24"/>
          <w:szCs w:val="24"/>
        </w:rPr>
        <w:t>___________________________</w:t>
      </w:r>
      <w:r w:rsidRPr="00841624">
        <w:rPr>
          <w:rFonts w:ascii="Times New Roman" w:hAnsi="Times New Roman" w:cs="Times New Roman"/>
          <w:sz w:val="24"/>
          <w:szCs w:val="24"/>
        </w:rPr>
        <w:tab/>
      </w:r>
    </w:p>
    <w:p w14:paraId="54DA9CFF" w14:textId="6EB6B6DF" w:rsidR="00DA38B8" w:rsidRPr="006C4117" w:rsidRDefault="00841624" w:rsidP="0084162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841624">
        <w:rPr>
          <w:rFonts w:ascii="Times New Roman" w:hAnsi="Times New Roman" w:cs="Times New Roman"/>
          <w:sz w:val="24"/>
          <w:szCs w:val="24"/>
        </w:rPr>
        <w:t>(Anđelko Lučić, prof.)</w:t>
      </w:r>
      <w:r w:rsidRPr="00841624">
        <w:rPr>
          <w:rFonts w:ascii="Times New Roman" w:hAnsi="Times New Roman" w:cs="Times New Roman"/>
          <w:sz w:val="24"/>
          <w:szCs w:val="24"/>
        </w:rPr>
        <w:tab/>
      </w:r>
    </w:p>
    <w:sectPr w:rsidR="00DA38B8" w:rsidRPr="006C4117" w:rsidSect="00841624">
      <w:pgSz w:w="11906" w:h="16838"/>
      <w:pgMar w:top="96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4A95"/>
    <w:multiLevelType w:val="hybridMultilevel"/>
    <w:tmpl w:val="CB2C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5525EB"/>
    <w:multiLevelType w:val="hybridMultilevel"/>
    <w:tmpl w:val="F1366C8A"/>
    <w:lvl w:ilvl="0" w:tplc="265C00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A44840"/>
    <w:multiLevelType w:val="hybridMultilevel"/>
    <w:tmpl w:val="14E26116"/>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3B"/>
    <w:rsid w:val="0000338D"/>
    <w:rsid w:val="000112D0"/>
    <w:rsid w:val="0003192A"/>
    <w:rsid w:val="00044A40"/>
    <w:rsid w:val="000466CD"/>
    <w:rsid w:val="00047502"/>
    <w:rsid w:val="00052455"/>
    <w:rsid w:val="000E01A4"/>
    <w:rsid w:val="001710E2"/>
    <w:rsid w:val="0019072E"/>
    <w:rsid w:val="001A4CA7"/>
    <w:rsid w:val="001A7E04"/>
    <w:rsid w:val="001D0195"/>
    <w:rsid w:val="001E292B"/>
    <w:rsid w:val="002078B7"/>
    <w:rsid w:val="002368D7"/>
    <w:rsid w:val="00276B67"/>
    <w:rsid w:val="00287A38"/>
    <w:rsid w:val="002A4DD0"/>
    <w:rsid w:val="002A5DE8"/>
    <w:rsid w:val="002E4647"/>
    <w:rsid w:val="002E6B84"/>
    <w:rsid w:val="00386956"/>
    <w:rsid w:val="003F00A9"/>
    <w:rsid w:val="00446052"/>
    <w:rsid w:val="00452708"/>
    <w:rsid w:val="004641E3"/>
    <w:rsid w:val="00472C1B"/>
    <w:rsid w:val="00492152"/>
    <w:rsid w:val="00493FD0"/>
    <w:rsid w:val="004B0FA0"/>
    <w:rsid w:val="00512815"/>
    <w:rsid w:val="00544843"/>
    <w:rsid w:val="005521D1"/>
    <w:rsid w:val="0056323B"/>
    <w:rsid w:val="005D03C2"/>
    <w:rsid w:val="006108FD"/>
    <w:rsid w:val="00624BBA"/>
    <w:rsid w:val="00631DAC"/>
    <w:rsid w:val="00651F88"/>
    <w:rsid w:val="006C4117"/>
    <w:rsid w:val="006E2FD5"/>
    <w:rsid w:val="00731B8F"/>
    <w:rsid w:val="00774EA2"/>
    <w:rsid w:val="00786263"/>
    <w:rsid w:val="00794420"/>
    <w:rsid w:val="007A15C7"/>
    <w:rsid w:val="007A63A8"/>
    <w:rsid w:val="007D2332"/>
    <w:rsid w:val="008315B0"/>
    <w:rsid w:val="00841624"/>
    <w:rsid w:val="008C59E8"/>
    <w:rsid w:val="008F153A"/>
    <w:rsid w:val="00900290"/>
    <w:rsid w:val="00912AF9"/>
    <w:rsid w:val="00922438"/>
    <w:rsid w:val="009234CC"/>
    <w:rsid w:val="00940D83"/>
    <w:rsid w:val="00975147"/>
    <w:rsid w:val="00977D97"/>
    <w:rsid w:val="0099011D"/>
    <w:rsid w:val="009E350C"/>
    <w:rsid w:val="009F5253"/>
    <w:rsid w:val="00A57BDB"/>
    <w:rsid w:val="00A93F03"/>
    <w:rsid w:val="00AC0AF0"/>
    <w:rsid w:val="00AD7554"/>
    <w:rsid w:val="00AF239B"/>
    <w:rsid w:val="00B02233"/>
    <w:rsid w:val="00B16ECE"/>
    <w:rsid w:val="00B56550"/>
    <w:rsid w:val="00BE746B"/>
    <w:rsid w:val="00BE7AB2"/>
    <w:rsid w:val="00C43E77"/>
    <w:rsid w:val="00C532BA"/>
    <w:rsid w:val="00C563FC"/>
    <w:rsid w:val="00C83C28"/>
    <w:rsid w:val="00CB7760"/>
    <w:rsid w:val="00D051A0"/>
    <w:rsid w:val="00D0589D"/>
    <w:rsid w:val="00D43B47"/>
    <w:rsid w:val="00D6140A"/>
    <w:rsid w:val="00D93C9D"/>
    <w:rsid w:val="00DA38B8"/>
    <w:rsid w:val="00DC3EC3"/>
    <w:rsid w:val="00DC63E2"/>
    <w:rsid w:val="00E00ECD"/>
    <w:rsid w:val="00E20D69"/>
    <w:rsid w:val="00E42CC6"/>
    <w:rsid w:val="00E65D31"/>
    <w:rsid w:val="00E73156"/>
    <w:rsid w:val="00E944C9"/>
    <w:rsid w:val="00EB6E3B"/>
    <w:rsid w:val="00EF03F8"/>
    <w:rsid w:val="00F04790"/>
    <w:rsid w:val="00F174F8"/>
    <w:rsid w:val="00F22435"/>
    <w:rsid w:val="00F2261F"/>
    <w:rsid w:val="00F332F0"/>
    <w:rsid w:val="00F973DD"/>
    <w:rsid w:val="00FB0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DC0"/>
  <w15:chartTrackingRefBased/>
  <w15:docId w15:val="{B0B1D108-6425-4A96-AA80-0A216FD5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23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323B"/>
    <w:pPr>
      <w:ind w:left="720"/>
      <w:contextualSpacing/>
    </w:pPr>
  </w:style>
  <w:style w:type="table" w:styleId="Reetkatablice">
    <w:name w:val="Table Grid"/>
    <w:basedOn w:val="Obinatablica"/>
    <w:uiPriority w:val="39"/>
    <w:rsid w:val="0056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6323B"/>
    <w:pPr>
      <w:spacing w:after="0" w:line="240" w:lineRule="auto"/>
    </w:pPr>
  </w:style>
  <w:style w:type="paragraph" w:styleId="Tekstbalonia">
    <w:name w:val="Balloon Text"/>
    <w:basedOn w:val="Normal"/>
    <w:link w:val="TekstbaloniaChar"/>
    <w:uiPriority w:val="99"/>
    <w:semiHidden/>
    <w:unhideWhenUsed/>
    <w:rsid w:val="002A4D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4DD0"/>
    <w:rPr>
      <w:rFonts w:ascii="Segoe UI" w:hAnsi="Segoe UI" w:cs="Segoe UI"/>
      <w:sz w:val="18"/>
      <w:szCs w:val="18"/>
    </w:rPr>
  </w:style>
  <w:style w:type="paragraph" w:styleId="StandardWeb">
    <w:name w:val="Normal (Web)"/>
    <w:basedOn w:val="Normal"/>
    <w:uiPriority w:val="99"/>
    <w:unhideWhenUsed/>
    <w:rsid w:val="00276B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9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406373">
      <w:bodyDiv w:val="1"/>
      <w:marLeft w:val="0"/>
      <w:marRight w:val="0"/>
      <w:marTop w:val="0"/>
      <w:marBottom w:val="0"/>
      <w:divBdr>
        <w:top w:val="none" w:sz="0" w:space="0" w:color="auto"/>
        <w:left w:val="none" w:sz="0" w:space="0" w:color="auto"/>
        <w:bottom w:val="none" w:sz="0" w:space="0" w:color="auto"/>
        <w:right w:val="none" w:sz="0" w:space="0" w:color="auto"/>
      </w:divBdr>
    </w:div>
    <w:div w:id="15931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2CD9-8841-4DA1-B9EB-1835A68C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Anđelko</cp:lastModifiedBy>
  <cp:revision>2</cp:revision>
  <cp:lastPrinted>2020-12-29T07:12:00Z</cp:lastPrinted>
  <dcterms:created xsi:type="dcterms:W3CDTF">2021-01-22T09:58:00Z</dcterms:created>
  <dcterms:modified xsi:type="dcterms:W3CDTF">2021-01-22T09:58:00Z</dcterms:modified>
</cp:coreProperties>
</file>